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53CF4" w14:textId="77777777" w:rsidR="00D11A23" w:rsidRDefault="00000000">
      <w:pPr>
        <w:spacing w:after="40"/>
        <w:jc w:val="center"/>
        <w:rPr>
          <w:rFonts w:hint="eastAsia"/>
        </w:rPr>
      </w:pPr>
      <w:r>
        <w:rPr>
          <w:b/>
          <w:color w:val="1B365D"/>
          <w:sz w:val="44"/>
        </w:rPr>
        <w:t>FLORENTINA PANAINTE</w:t>
      </w:r>
    </w:p>
    <w:p w14:paraId="62D054F9" w14:textId="77777777" w:rsidR="00D11A23" w:rsidRDefault="00000000">
      <w:pPr>
        <w:spacing w:after="120"/>
        <w:jc w:val="center"/>
        <w:rPr>
          <w:rFonts w:hint="eastAsia"/>
        </w:rPr>
      </w:pPr>
      <w:r>
        <w:rPr>
          <w:i/>
          <w:color w:val="555555"/>
          <w:sz w:val="22"/>
        </w:rPr>
        <w:t>Visual Artist &amp; Watercolorist</w:t>
      </w:r>
    </w:p>
    <w:p w14:paraId="6D58C9DE" w14:textId="77777777" w:rsidR="00D11A23" w:rsidRDefault="00000000">
      <w:pPr>
        <w:spacing w:after="240"/>
        <w:jc w:val="center"/>
        <w:rPr>
          <w:rFonts w:hint="eastAsia"/>
        </w:rPr>
      </w:pPr>
      <w:r>
        <w:rPr>
          <w:color w:val="555555"/>
          <w:sz w:val="18"/>
        </w:rPr>
        <w:t>Loc. Chiavicone 27, 26849 Santo Stefano Lodigiano (LO), Italy</w:t>
      </w:r>
      <w:r>
        <w:rPr>
          <w:color w:val="555555"/>
          <w:sz w:val="18"/>
        </w:rPr>
        <w:br/>
        <w:t>Phone: +39 327 8312295  |  Email: florentina14panainte@gmail.com  |  Website: florentinapanaintewatercolor.it</w:t>
      </w:r>
    </w:p>
    <w:p w14:paraId="02453BB2" w14:textId="77777777" w:rsidR="00D11A23" w:rsidRDefault="00000000">
      <w:pPr>
        <w:keepNext/>
        <w:pBdr>
          <w:bottom w:val="single" w:sz="10" w:space="4" w:color="1B365D"/>
        </w:pBdr>
        <w:spacing w:before="280" w:after="120"/>
        <w:rPr>
          <w:rFonts w:hint="eastAsia"/>
        </w:rPr>
      </w:pPr>
      <w:r>
        <w:rPr>
          <w:b/>
          <w:color w:val="1B365D"/>
          <w:sz w:val="22"/>
        </w:rPr>
        <w:t>ARTIST PROFILE</w:t>
      </w:r>
    </w:p>
    <w:p w14:paraId="350FBA76" w14:textId="77777777" w:rsidR="00D11A23" w:rsidRDefault="00000000">
      <w:pPr>
        <w:spacing w:after="160"/>
        <w:rPr>
          <w:rFonts w:hint="eastAsia"/>
        </w:rPr>
      </w:pPr>
      <w:r>
        <w:t>Florentina Panainte is a contemporary watercolor artist based in Italy. Her work explores fluid dynamics, atmosphere, and landscape emotionality through traditional and contemporary watercolor techniques. An active member of the Italian Watercolor Association (AIA) and the International Watercolor Society (IWS), she regularly exhibits in solo and group exhibitions across Europe and internationally.</w:t>
      </w:r>
    </w:p>
    <w:p w14:paraId="37710D72" w14:textId="77777777" w:rsidR="00D11A23" w:rsidRDefault="00000000">
      <w:pPr>
        <w:keepNext/>
        <w:pBdr>
          <w:bottom w:val="single" w:sz="10" w:space="4" w:color="1B365D"/>
        </w:pBdr>
        <w:spacing w:before="280" w:after="120"/>
        <w:rPr>
          <w:rFonts w:hint="eastAsia"/>
        </w:rPr>
      </w:pPr>
      <w:r>
        <w:rPr>
          <w:b/>
          <w:color w:val="1B365D"/>
          <w:sz w:val="22"/>
        </w:rPr>
        <w:t>SOLO &amp; TWO-PERSON EXHIBITIONS</w:t>
      </w:r>
    </w:p>
    <w:tbl>
      <w:tblPr>
        <w:tblW w:w="0" w:type="auto"/>
        <w:jc w:val="center"/>
        <w:tblLayout w:type="fixed"/>
        <w:tblLook w:val="04A0" w:firstRow="1" w:lastRow="0" w:firstColumn="1" w:lastColumn="0" w:noHBand="0" w:noVBand="1"/>
      </w:tblPr>
      <w:tblGrid>
        <w:gridCol w:w="1440"/>
        <w:gridCol w:w="8496"/>
      </w:tblGrid>
      <w:tr w:rsidR="00D11A23" w14:paraId="3E1CB1AE" w14:textId="77777777">
        <w:trPr>
          <w:cantSplit/>
          <w:jc w:val="center"/>
        </w:trPr>
        <w:tc>
          <w:tcPr>
            <w:tcW w:w="1440" w:type="dxa"/>
          </w:tcPr>
          <w:p w14:paraId="071DB153" w14:textId="77777777" w:rsidR="00D11A23" w:rsidRDefault="00000000">
            <w:pPr>
              <w:spacing w:before="60" w:after="60"/>
              <w:rPr>
                <w:rFonts w:hint="eastAsia"/>
              </w:rPr>
            </w:pPr>
            <w:r>
              <w:rPr>
                <w:b/>
                <w:color w:val="1B365D"/>
              </w:rPr>
              <w:t>2026</w:t>
            </w:r>
          </w:p>
        </w:tc>
        <w:tc>
          <w:tcPr>
            <w:tcW w:w="8496" w:type="dxa"/>
          </w:tcPr>
          <w:p w14:paraId="192867A4" w14:textId="77777777" w:rsidR="00D11A23" w:rsidRDefault="00000000">
            <w:pPr>
              <w:spacing w:before="60" w:after="60"/>
              <w:rPr>
                <w:rFonts w:hint="eastAsia"/>
              </w:rPr>
            </w:pPr>
            <w:r>
              <w:rPr>
                <w:b/>
              </w:rPr>
              <w:t>Trasparenze di Fiume (Solo Exhibition)</w:t>
            </w:r>
            <w:r>
              <w:rPr>
                <w:color w:val="555555"/>
              </w:rPr>
              <w:t>, PROLOCO, Crema, Italy (May 7–11)</w:t>
            </w:r>
          </w:p>
        </w:tc>
      </w:tr>
      <w:tr w:rsidR="00D11A23" w14:paraId="50E414DC" w14:textId="77777777">
        <w:trPr>
          <w:cantSplit/>
          <w:jc w:val="center"/>
        </w:trPr>
        <w:tc>
          <w:tcPr>
            <w:tcW w:w="1440" w:type="dxa"/>
          </w:tcPr>
          <w:p w14:paraId="6DD93567" w14:textId="77777777" w:rsidR="00D11A23" w:rsidRDefault="00000000">
            <w:pPr>
              <w:spacing w:before="60" w:after="60"/>
              <w:rPr>
                <w:rFonts w:hint="eastAsia"/>
              </w:rPr>
            </w:pPr>
            <w:r>
              <w:rPr>
                <w:b/>
                <w:color w:val="1B365D"/>
              </w:rPr>
              <w:t>2026</w:t>
            </w:r>
          </w:p>
        </w:tc>
        <w:tc>
          <w:tcPr>
            <w:tcW w:w="8496" w:type="dxa"/>
          </w:tcPr>
          <w:p w14:paraId="40E29E6A" w14:textId="77777777" w:rsidR="00D11A23" w:rsidRDefault="00000000">
            <w:pPr>
              <w:spacing w:before="60" w:after="60"/>
              <w:rPr>
                <w:rFonts w:hint="eastAsia"/>
              </w:rPr>
            </w:pPr>
            <w:r>
              <w:rPr>
                <w:b/>
              </w:rPr>
              <w:t>Acuarele de Mărțișor (Solo Exhibition)</w:t>
            </w:r>
            <w:r>
              <w:rPr>
                <w:color w:val="555555"/>
              </w:rPr>
              <w:t>, ASTRA Sibiu Library, Sibiu, Romania (March 2–15)</w:t>
            </w:r>
          </w:p>
        </w:tc>
      </w:tr>
      <w:tr w:rsidR="00D11A23" w14:paraId="4F2A0AD7" w14:textId="77777777">
        <w:trPr>
          <w:cantSplit/>
          <w:jc w:val="center"/>
        </w:trPr>
        <w:tc>
          <w:tcPr>
            <w:tcW w:w="1440" w:type="dxa"/>
          </w:tcPr>
          <w:p w14:paraId="59011948" w14:textId="77777777" w:rsidR="00D11A23" w:rsidRDefault="00000000">
            <w:pPr>
              <w:spacing w:before="60" w:after="60"/>
              <w:rPr>
                <w:rFonts w:hint="eastAsia"/>
              </w:rPr>
            </w:pPr>
            <w:r>
              <w:rPr>
                <w:b/>
                <w:color w:val="1B365D"/>
              </w:rPr>
              <w:t>2025</w:t>
            </w:r>
          </w:p>
        </w:tc>
        <w:tc>
          <w:tcPr>
            <w:tcW w:w="8496" w:type="dxa"/>
          </w:tcPr>
          <w:p w14:paraId="1A33C570" w14:textId="77777777" w:rsidR="00D11A23" w:rsidRDefault="00000000">
            <w:pPr>
              <w:spacing w:before="60" w:after="60"/>
              <w:rPr>
                <w:rFonts w:hint="eastAsia"/>
              </w:rPr>
            </w:pPr>
            <w:r>
              <w:rPr>
                <w:b/>
              </w:rPr>
              <w:t>Art as a Tool for Violence Prevention (Solo Exhibition)</w:t>
            </w:r>
            <w:r>
              <w:rPr>
                <w:color w:val="555555"/>
              </w:rPr>
              <w:t>, Public Library, Santo Stefano Lodigiano, Lodi, Italy (November 30)</w:t>
            </w:r>
          </w:p>
        </w:tc>
      </w:tr>
      <w:tr w:rsidR="00D11A23" w14:paraId="27A89723" w14:textId="77777777">
        <w:trPr>
          <w:cantSplit/>
          <w:jc w:val="center"/>
        </w:trPr>
        <w:tc>
          <w:tcPr>
            <w:tcW w:w="1440" w:type="dxa"/>
          </w:tcPr>
          <w:p w14:paraId="1AEEB9F1" w14:textId="77777777" w:rsidR="00D11A23" w:rsidRDefault="00000000">
            <w:pPr>
              <w:spacing w:before="60" w:after="60"/>
              <w:rPr>
                <w:rFonts w:hint="eastAsia"/>
              </w:rPr>
            </w:pPr>
            <w:r>
              <w:rPr>
                <w:b/>
                <w:color w:val="1B365D"/>
              </w:rPr>
              <w:t>2025</w:t>
            </w:r>
          </w:p>
        </w:tc>
        <w:tc>
          <w:tcPr>
            <w:tcW w:w="8496" w:type="dxa"/>
          </w:tcPr>
          <w:p w14:paraId="5360123D" w14:textId="77777777" w:rsidR="00D11A23" w:rsidRDefault="00000000">
            <w:pPr>
              <w:spacing w:before="60" w:after="60"/>
              <w:rPr>
                <w:rFonts w:hint="eastAsia"/>
              </w:rPr>
            </w:pPr>
            <w:r>
              <w:rPr>
                <w:b/>
              </w:rPr>
              <w:t>La Danza dei Colori (Solo Exhibition)</w:t>
            </w:r>
            <w:r>
              <w:rPr>
                <w:color w:val="555555"/>
              </w:rPr>
              <w:t>, Former Oratory of SS. Simone e Giuda, Cornegliano Laudense, Lodi, Italy (June 14–29)</w:t>
            </w:r>
          </w:p>
        </w:tc>
      </w:tr>
      <w:tr w:rsidR="00D11A23" w14:paraId="78EF2C8E" w14:textId="77777777">
        <w:trPr>
          <w:cantSplit/>
          <w:jc w:val="center"/>
        </w:trPr>
        <w:tc>
          <w:tcPr>
            <w:tcW w:w="1440" w:type="dxa"/>
          </w:tcPr>
          <w:p w14:paraId="09BADF8D" w14:textId="77777777" w:rsidR="00D11A23" w:rsidRDefault="00000000">
            <w:pPr>
              <w:spacing w:before="60" w:after="60"/>
              <w:rPr>
                <w:rFonts w:hint="eastAsia"/>
              </w:rPr>
            </w:pPr>
            <w:r>
              <w:rPr>
                <w:b/>
                <w:color w:val="1B365D"/>
              </w:rPr>
              <w:t>2025</w:t>
            </w:r>
          </w:p>
        </w:tc>
        <w:tc>
          <w:tcPr>
            <w:tcW w:w="8496" w:type="dxa"/>
          </w:tcPr>
          <w:p w14:paraId="611EE2C9" w14:textId="77777777" w:rsidR="00D11A23" w:rsidRDefault="00000000">
            <w:pPr>
              <w:spacing w:before="60" w:after="60"/>
              <w:rPr>
                <w:rFonts w:hint="eastAsia"/>
              </w:rPr>
            </w:pPr>
            <w:r>
              <w:rPr>
                <w:b/>
              </w:rPr>
              <w:t>Obiettivo e Soggettivo (Two-Person Exhibition)</w:t>
            </w:r>
            <w:r>
              <w:rPr>
                <w:color w:val="555555"/>
              </w:rPr>
              <w:t>, Douglas Scotti Castle, Fombio, Lodi, Italy (May 17–25)</w:t>
            </w:r>
          </w:p>
        </w:tc>
      </w:tr>
      <w:tr w:rsidR="00D11A23" w14:paraId="402ACF51" w14:textId="77777777">
        <w:trPr>
          <w:cantSplit/>
          <w:jc w:val="center"/>
        </w:trPr>
        <w:tc>
          <w:tcPr>
            <w:tcW w:w="1440" w:type="dxa"/>
          </w:tcPr>
          <w:p w14:paraId="0A8D473D" w14:textId="77777777" w:rsidR="00D11A23" w:rsidRDefault="00000000">
            <w:pPr>
              <w:spacing w:before="60" w:after="60"/>
              <w:rPr>
                <w:rFonts w:hint="eastAsia"/>
              </w:rPr>
            </w:pPr>
            <w:r>
              <w:rPr>
                <w:b/>
                <w:color w:val="1B365D"/>
              </w:rPr>
              <w:t>2025</w:t>
            </w:r>
          </w:p>
        </w:tc>
        <w:tc>
          <w:tcPr>
            <w:tcW w:w="8496" w:type="dxa"/>
          </w:tcPr>
          <w:p w14:paraId="68F2A82E" w14:textId="77777777" w:rsidR="00D11A23" w:rsidRDefault="00000000">
            <w:pPr>
              <w:spacing w:before="60" w:after="60"/>
              <w:rPr>
                <w:rFonts w:hint="eastAsia"/>
              </w:rPr>
            </w:pPr>
            <w:r>
              <w:rPr>
                <w:b/>
              </w:rPr>
              <w:t>La Danza dei Colori (Solo Exhibition)</w:t>
            </w:r>
            <w:r>
              <w:rPr>
                <w:color w:val="555555"/>
              </w:rPr>
              <w:t>, ChiAmaMilano Onlus, Milan, Italy (February 17–28)</w:t>
            </w:r>
          </w:p>
        </w:tc>
      </w:tr>
      <w:tr w:rsidR="00D11A23" w14:paraId="4638EC14" w14:textId="77777777">
        <w:trPr>
          <w:cantSplit/>
          <w:jc w:val="center"/>
        </w:trPr>
        <w:tc>
          <w:tcPr>
            <w:tcW w:w="1440" w:type="dxa"/>
          </w:tcPr>
          <w:p w14:paraId="456031C3" w14:textId="77777777" w:rsidR="00D11A23" w:rsidRDefault="00000000">
            <w:pPr>
              <w:spacing w:before="60" w:after="60"/>
              <w:rPr>
                <w:rFonts w:hint="eastAsia"/>
              </w:rPr>
            </w:pPr>
            <w:r>
              <w:rPr>
                <w:b/>
                <w:color w:val="1B365D"/>
              </w:rPr>
              <w:t>2024</w:t>
            </w:r>
          </w:p>
        </w:tc>
        <w:tc>
          <w:tcPr>
            <w:tcW w:w="8496" w:type="dxa"/>
          </w:tcPr>
          <w:p w14:paraId="1661EFCB" w14:textId="77777777" w:rsidR="00D11A23" w:rsidRDefault="00000000">
            <w:pPr>
              <w:spacing w:before="60" w:after="60"/>
              <w:rPr>
                <w:rFonts w:hint="eastAsia"/>
              </w:rPr>
            </w:pPr>
            <w:r>
              <w:rPr>
                <w:b/>
              </w:rPr>
              <w:t>Il Mondo a Colori (Solo Exhibition)</w:t>
            </w:r>
            <w:r>
              <w:rPr>
                <w:color w:val="555555"/>
              </w:rPr>
              <w:t>, Biffi Gusto, San Rocco al Porto, Lodi, Italy (September 7–27)</w:t>
            </w:r>
          </w:p>
        </w:tc>
      </w:tr>
      <w:tr w:rsidR="00D11A23" w14:paraId="750FCE15" w14:textId="77777777">
        <w:trPr>
          <w:cantSplit/>
          <w:jc w:val="center"/>
        </w:trPr>
        <w:tc>
          <w:tcPr>
            <w:tcW w:w="1440" w:type="dxa"/>
          </w:tcPr>
          <w:p w14:paraId="10C590FD" w14:textId="77777777" w:rsidR="00D11A23" w:rsidRDefault="00000000">
            <w:pPr>
              <w:spacing w:before="60" w:after="60"/>
              <w:rPr>
                <w:rFonts w:hint="eastAsia"/>
              </w:rPr>
            </w:pPr>
            <w:r>
              <w:rPr>
                <w:b/>
                <w:color w:val="1B365D"/>
              </w:rPr>
              <w:t>2024</w:t>
            </w:r>
          </w:p>
        </w:tc>
        <w:tc>
          <w:tcPr>
            <w:tcW w:w="8496" w:type="dxa"/>
          </w:tcPr>
          <w:p w14:paraId="0657E599" w14:textId="77777777" w:rsidR="00D11A23" w:rsidRDefault="00000000">
            <w:pPr>
              <w:spacing w:before="60" w:after="60"/>
              <w:rPr>
                <w:rFonts w:hint="eastAsia"/>
              </w:rPr>
            </w:pPr>
            <w:r>
              <w:rPr>
                <w:b/>
              </w:rPr>
              <w:t>Arte in Atrio (Solo Exhibition)</w:t>
            </w:r>
            <w:r>
              <w:rPr>
                <w:color w:val="555555"/>
              </w:rPr>
              <w:t>, Banca Popolare di Lodi, Lodi, Italy (May 8 – July 2)</w:t>
            </w:r>
          </w:p>
        </w:tc>
      </w:tr>
      <w:tr w:rsidR="00D11A23" w14:paraId="232B5318" w14:textId="77777777">
        <w:trPr>
          <w:cantSplit/>
          <w:jc w:val="center"/>
        </w:trPr>
        <w:tc>
          <w:tcPr>
            <w:tcW w:w="1440" w:type="dxa"/>
          </w:tcPr>
          <w:p w14:paraId="7A6201F9" w14:textId="77777777" w:rsidR="00D11A23" w:rsidRDefault="00000000">
            <w:pPr>
              <w:spacing w:before="60" w:after="60"/>
              <w:rPr>
                <w:rFonts w:hint="eastAsia"/>
              </w:rPr>
            </w:pPr>
            <w:r>
              <w:rPr>
                <w:b/>
                <w:color w:val="1B365D"/>
              </w:rPr>
              <w:t>2023</w:t>
            </w:r>
          </w:p>
        </w:tc>
        <w:tc>
          <w:tcPr>
            <w:tcW w:w="8496" w:type="dxa"/>
          </w:tcPr>
          <w:p w14:paraId="1CF2A186" w14:textId="77777777" w:rsidR="00D11A23" w:rsidRDefault="00000000">
            <w:pPr>
              <w:spacing w:before="60" w:after="60"/>
              <w:rPr>
                <w:rFonts w:hint="eastAsia"/>
              </w:rPr>
            </w:pPr>
            <w:r>
              <w:rPr>
                <w:b/>
              </w:rPr>
              <w:t>Emotional Landscape (Two-Person Exhibition)</w:t>
            </w:r>
            <w:r>
              <w:rPr>
                <w:color w:val="555555"/>
              </w:rPr>
              <w:t>, Centro Arte Perini, Cremona, Italy (March 11 – April 2)</w:t>
            </w:r>
          </w:p>
        </w:tc>
      </w:tr>
      <w:tr w:rsidR="00D11A23" w14:paraId="19771B19" w14:textId="77777777">
        <w:trPr>
          <w:cantSplit/>
          <w:jc w:val="center"/>
        </w:trPr>
        <w:tc>
          <w:tcPr>
            <w:tcW w:w="1440" w:type="dxa"/>
          </w:tcPr>
          <w:p w14:paraId="501F8926" w14:textId="77777777" w:rsidR="00D11A23" w:rsidRDefault="00000000">
            <w:pPr>
              <w:spacing w:before="60" w:after="60"/>
              <w:rPr>
                <w:rFonts w:hint="eastAsia"/>
              </w:rPr>
            </w:pPr>
            <w:r>
              <w:rPr>
                <w:b/>
                <w:color w:val="1B365D"/>
              </w:rPr>
              <w:t>2022</w:t>
            </w:r>
          </w:p>
        </w:tc>
        <w:tc>
          <w:tcPr>
            <w:tcW w:w="8496" w:type="dxa"/>
          </w:tcPr>
          <w:p w14:paraId="64DD50F1" w14:textId="77777777" w:rsidR="00D11A23" w:rsidRDefault="00000000">
            <w:pPr>
              <w:spacing w:before="60" w:after="60"/>
              <w:rPr>
                <w:rFonts w:hint="eastAsia"/>
              </w:rPr>
            </w:pPr>
            <w:r>
              <w:rPr>
                <w:b/>
              </w:rPr>
              <w:t>Le Stagioni dell’Acquarello (Solo Exhibition)</w:t>
            </w:r>
            <w:r>
              <w:rPr>
                <w:color w:val="555555"/>
              </w:rPr>
              <w:t>, Caffè Letterario, Lodi, Italy (October 31 – November 10)</w:t>
            </w:r>
          </w:p>
        </w:tc>
      </w:tr>
      <w:tr w:rsidR="00D11A23" w14:paraId="7E18E5E1" w14:textId="77777777">
        <w:trPr>
          <w:cantSplit/>
          <w:jc w:val="center"/>
        </w:trPr>
        <w:tc>
          <w:tcPr>
            <w:tcW w:w="1440" w:type="dxa"/>
          </w:tcPr>
          <w:p w14:paraId="095756FE" w14:textId="77777777" w:rsidR="00D11A23" w:rsidRDefault="00000000">
            <w:pPr>
              <w:spacing w:before="60" w:after="60"/>
              <w:rPr>
                <w:rFonts w:hint="eastAsia"/>
              </w:rPr>
            </w:pPr>
            <w:r>
              <w:rPr>
                <w:b/>
                <w:color w:val="1B365D"/>
              </w:rPr>
              <w:t>2022</w:t>
            </w:r>
          </w:p>
        </w:tc>
        <w:tc>
          <w:tcPr>
            <w:tcW w:w="8496" w:type="dxa"/>
          </w:tcPr>
          <w:p w14:paraId="76B0F7A1" w14:textId="77777777" w:rsidR="00D11A23" w:rsidRDefault="00000000">
            <w:pPr>
              <w:spacing w:before="60" w:after="60"/>
              <w:rPr>
                <w:rFonts w:hint="eastAsia"/>
              </w:rPr>
            </w:pPr>
            <w:r>
              <w:rPr>
                <w:b/>
              </w:rPr>
              <w:t>L’Arte Intorno (Solo Exhibition)</w:t>
            </w:r>
            <w:r>
              <w:rPr>
                <w:color w:val="555555"/>
              </w:rPr>
              <w:t>, Carlo Cattaneo Library, Casalpusterlengo, Lodi, Italy (April 14–28)</w:t>
            </w:r>
          </w:p>
        </w:tc>
      </w:tr>
      <w:tr w:rsidR="00D11A23" w14:paraId="4602B365" w14:textId="77777777">
        <w:trPr>
          <w:cantSplit/>
          <w:jc w:val="center"/>
        </w:trPr>
        <w:tc>
          <w:tcPr>
            <w:tcW w:w="1440" w:type="dxa"/>
          </w:tcPr>
          <w:p w14:paraId="1C37D576" w14:textId="77777777" w:rsidR="00D11A23" w:rsidRDefault="00000000">
            <w:pPr>
              <w:spacing w:before="60" w:after="60"/>
              <w:rPr>
                <w:rFonts w:hint="eastAsia"/>
              </w:rPr>
            </w:pPr>
            <w:r>
              <w:rPr>
                <w:b/>
                <w:color w:val="1B365D"/>
              </w:rPr>
              <w:t>2021</w:t>
            </w:r>
          </w:p>
        </w:tc>
        <w:tc>
          <w:tcPr>
            <w:tcW w:w="8496" w:type="dxa"/>
          </w:tcPr>
          <w:p w14:paraId="2504D8ED" w14:textId="77777777" w:rsidR="00D11A23" w:rsidRDefault="00000000">
            <w:pPr>
              <w:spacing w:before="60" w:after="60"/>
              <w:rPr>
                <w:rFonts w:hint="eastAsia"/>
              </w:rPr>
            </w:pPr>
            <w:r>
              <w:rPr>
                <w:b/>
              </w:rPr>
              <w:t>Le Stagioni dell’Acquarello (Solo Exhibition)</w:t>
            </w:r>
            <w:r>
              <w:rPr>
                <w:color w:val="555555"/>
              </w:rPr>
              <w:t>, Douglas Scotti Castle, Fombio, Lodi, Italy (June 2–13)</w:t>
            </w:r>
          </w:p>
        </w:tc>
      </w:tr>
      <w:tr w:rsidR="00D11A23" w14:paraId="0FC27BD1" w14:textId="77777777">
        <w:trPr>
          <w:cantSplit/>
          <w:jc w:val="center"/>
        </w:trPr>
        <w:tc>
          <w:tcPr>
            <w:tcW w:w="1440" w:type="dxa"/>
          </w:tcPr>
          <w:p w14:paraId="70A9057A" w14:textId="77777777" w:rsidR="00D11A23" w:rsidRDefault="00000000">
            <w:pPr>
              <w:spacing w:before="60" w:after="60"/>
              <w:rPr>
                <w:rFonts w:hint="eastAsia"/>
              </w:rPr>
            </w:pPr>
            <w:r>
              <w:rPr>
                <w:b/>
                <w:color w:val="1B365D"/>
              </w:rPr>
              <w:t>2018</w:t>
            </w:r>
          </w:p>
        </w:tc>
        <w:tc>
          <w:tcPr>
            <w:tcW w:w="8496" w:type="dxa"/>
          </w:tcPr>
          <w:p w14:paraId="1F4406B8" w14:textId="77777777" w:rsidR="00D11A23" w:rsidRDefault="00000000">
            <w:pPr>
              <w:spacing w:before="60" w:after="60"/>
              <w:rPr>
                <w:rFonts w:hint="eastAsia"/>
              </w:rPr>
            </w:pPr>
            <w:r>
              <w:rPr>
                <w:b/>
              </w:rPr>
              <w:t>Acquarelli (Solo Exhibition)</w:t>
            </w:r>
            <w:r>
              <w:rPr>
                <w:color w:val="555555"/>
              </w:rPr>
              <w:t>, L’Osteria Codogno, Lodi, Italy (March 19 – April 23)</w:t>
            </w:r>
          </w:p>
        </w:tc>
      </w:tr>
    </w:tbl>
    <w:p w14:paraId="3314B288" w14:textId="77777777" w:rsidR="00D11A23" w:rsidRDefault="00D11A23">
      <w:pPr>
        <w:spacing w:after="80"/>
        <w:rPr>
          <w:rFonts w:hint="eastAsia"/>
        </w:rPr>
      </w:pPr>
    </w:p>
    <w:p w14:paraId="3C11C853" w14:textId="77777777" w:rsidR="00D11A23" w:rsidRDefault="00000000">
      <w:pPr>
        <w:keepNext/>
        <w:pBdr>
          <w:bottom w:val="single" w:sz="10" w:space="4" w:color="1B365D"/>
        </w:pBdr>
        <w:spacing w:before="280" w:after="120"/>
        <w:rPr>
          <w:rFonts w:hint="eastAsia"/>
        </w:rPr>
      </w:pPr>
      <w:r>
        <w:rPr>
          <w:b/>
          <w:color w:val="1B365D"/>
          <w:sz w:val="22"/>
        </w:rPr>
        <w:t>SELECTED GROUP EXHIBITIONS &amp; FESTIVALS</w:t>
      </w:r>
    </w:p>
    <w:tbl>
      <w:tblPr>
        <w:tblW w:w="0" w:type="auto"/>
        <w:jc w:val="center"/>
        <w:tblLayout w:type="fixed"/>
        <w:tblLook w:val="04A0" w:firstRow="1" w:lastRow="0" w:firstColumn="1" w:lastColumn="0" w:noHBand="0" w:noVBand="1"/>
      </w:tblPr>
      <w:tblGrid>
        <w:gridCol w:w="1440"/>
        <w:gridCol w:w="8496"/>
      </w:tblGrid>
      <w:tr w:rsidR="00D11A23" w14:paraId="6B7BFF8F" w14:textId="77777777">
        <w:trPr>
          <w:cantSplit/>
          <w:jc w:val="center"/>
        </w:trPr>
        <w:tc>
          <w:tcPr>
            <w:tcW w:w="1440" w:type="dxa"/>
          </w:tcPr>
          <w:p w14:paraId="113EE57B" w14:textId="77777777" w:rsidR="00D11A23" w:rsidRDefault="00000000">
            <w:pPr>
              <w:spacing w:before="60" w:after="60"/>
              <w:rPr>
                <w:rFonts w:hint="eastAsia"/>
              </w:rPr>
            </w:pPr>
            <w:r>
              <w:rPr>
                <w:b/>
                <w:color w:val="1B365D"/>
              </w:rPr>
              <w:t>2026</w:t>
            </w:r>
          </w:p>
        </w:tc>
        <w:tc>
          <w:tcPr>
            <w:tcW w:w="8496" w:type="dxa"/>
          </w:tcPr>
          <w:p w14:paraId="34F6648B" w14:textId="77777777" w:rsidR="00D11A23" w:rsidRDefault="00000000">
            <w:pPr>
              <w:spacing w:before="60" w:after="60"/>
              <w:rPr>
                <w:rFonts w:hint="eastAsia"/>
              </w:rPr>
            </w:pPr>
            <w:r>
              <w:rPr>
                <w:b/>
              </w:rPr>
              <w:t>Siena Incanta</w:t>
            </w:r>
            <w:r>
              <w:rPr>
                <w:color w:val="555555"/>
              </w:rPr>
              <w:t>, Organized by the Municipality of Siena with AIA, Siena, Italy (April 24)</w:t>
            </w:r>
          </w:p>
        </w:tc>
      </w:tr>
      <w:tr w:rsidR="00D11A23" w14:paraId="4C49BFA6" w14:textId="77777777">
        <w:trPr>
          <w:cantSplit/>
          <w:jc w:val="center"/>
        </w:trPr>
        <w:tc>
          <w:tcPr>
            <w:tcW w:w="1440" w:type="dxa"/>
          </w:tcPr>
          <w:p w14:paraId="287EED05" w14:textId="77777777" w:rsidR="00D11A23" w:rsidRDefault="00000000">
            <w:pPr>
              <w:spacing w:before="60" w:after="60"/>
              <w:rPr>
                <w:b/>
                <w:color w:val="1B365D"/>
              </w:rPr>
            </w:pPr>
            <w:r>
              <w:rPr>
                <w:b/>
                <w:color w:val="1B365D"/>
              </w:rPr>
              <w:t>2025</w:t>
            </w:r>
          </w:p>
          <w:p w14:paraId="45E3DA6C" w14:textId="77777777" w:rsidR="002166AB" w:rsidRPr="002166AB" w:rsidRDefault="002166AB" w:rsidP="002166AB"/>
          <w:p w14:paraId="0F0813B4" w14:textId="77777777" w:rsidR="002166AB" w:rsidRPr="002166AB" w:rsidRDefault="002166AB" w:rsidP="002166AB">
            <w:pPr>
              <w:jc w:val="center"/>
            </w:pPr>
          </w:p>
        </w:tc>
        <w:tc>
          <w:tcPr>
            <w:tcW w:w="8496" w:type="dxa"/>
          </w:tcPr>
          <w:p w14:paraId="43E89285" w14:textId="77777777" w:rsidR="00D11A23" w:rsidRDefault="00000000">
            <w:pPr>
              <w:spacing w:before="60" w:after="60"/>
              <w:rPr>
                <w:rFonts w:hint="eastAsia"/>
              </w:rPr>
            </w:pPr>
            <w:r>
              <w:rPr>
                <w:b/>
              </w:rPr>
              <w:t>3rd International Exhibition of Contemporary Watercolorists (Finalist)</w:t>
            </w:r>
            <w:r>
              <w:rPr>
                <w:color w:val="555555"/>
              </w:rPr>
              <w:t>, Palazzo Trecento, Treviso, Italy (October 11–26)</w:t>
            </w:r>
          </w:p>
        </w:tc>
      </w:tr>
      <w:tr w:rsidR="00D11A23" w14:paraId="6824344C" w14:textId="77777777">
        <w:trPr>
          <w:cantSplit/>
          <w:jc w:val="center"/>
        </w:trPr>
        <w:tc>
          <w:tcPr>
            <w:tcW w:w="1440" w:type="dxa"/>
          </w:tcPr>
          <w:p w14:paraId="60EB7FCD" w14:textId="77777777" w:rsidR="00D11A23" w:rsidRDefault="00000000">
            <w:pPr>
              <w:spacing w:before="60" w:after="60"/>
              <w:rPr>
                <w:b/>
                <w:color w:val="1B365D"/>
              </w:rPr>
            </w:pPr>
            <w:r>
              <w:rPr>
                <w:b/>
                <w:color w:val="1B365D"/>
              </w:rPr>
              <w:lastRenderedPageBreak/>
              <w:t>2025</w:t>
            </w:r>
          </w:p>
          <w:p w14:paraId="444A1A26" w14:textId="77777777" w:rsidR="002166AB" w:rsidRPr="002166AB" w:rsidRDefault="002166AB" w:rsidP="002166AB"/>
        </w:tc>
        <w:tc>
          <w:tcPr>
            <w:tcW w:w="8496" w:type="dxa"/>
          </w:tcPr>
          <w:p w14:paraId="69D9EB49" w14:textId="77777777" w:rsidR="00D11A23" w:rsidRDefault="00000000">
            <w:pPr>
              <w:spacing w:before="60" w:after="60"/>
              <w:rPr>
                <w:rFonts w:hint="eastAsia"/>
              </w:rPr>
            </w:pPr>
            <w:r>
              <w:rPr>
                <w:b/>
              </w:rPr>
              <w:t>International Watercolor Art Fair</w:t>
            </w:r>
            <w:r>
              <w:rPr>
                <w:color w:val="555555"/>
              </w:rPr>
              <w:t>, Alba Iulia, Romania (August 1 – September 7)</w:t>
            </w:r>
          </w:p>
        </w:tc>
      </w:tr>
      <w:tr w:rsidR="00D11A23" w14:paraId="678BA800" w14:textId="77777777">
        <w:trPr>
          <w:cantSplit/>
          <w:jc w:val="center"/>
        </w:trPr>
        <w:tc>
          <w:tcPr>
            <w:tcW w:w="1440" w:type="dxa"/>
          </w:tcPr>
          <w:p w14:paraId="4FF72D36" w14:textId="77777777" w:rsidR="00D11A23" w:rsidRDefault="00000000">
            <w:pPr>
              <w:spacing w:before="60" w:after="60"/>
              <w:rPr>
                <w:rFonts w:hint="eastAsia"/>
              </w:rPr>
            </w:pPr>
            <w:r>
              <w:rPr>
                <w:b/>
                <w:color w:val="1B365D"/>
              </w:rPr>
              <w:t>2025</w:t>
            </w:r>
          </w:p>
        </w:tc>
        <w:tc>
          <w:tcPr>
            <w:tcW w:w="8496" w:type="dxa"/>
          </w:tcPr>
          <w:p w14:paraId="588E5625" w14:textId="77777777" w:rsidR="00D11A23" w:rsidRDefault="00000000">
            <w:pPr>
              <w:spacing w:before="60" w:after="60"/>
              <w:rPr>
                <w:rFonts w:hint="eastAsia"/>
              </w:rPr>
            </w:pPr>
            <w:r>
              <w:rPr>
                <w:b/>
              </w:rPr>
              <w:t>Borghilenti Festival</w:t>
            </w:r>
            <w:r>
              <w:rPr>
                <w:color w:val="555555"/>
              </w:rPr>
              <w:t>, Castelnuovo Bocca d’Adda, Lodi, Italy (May 30 – June 1)</w:t>
            </w:r>
          </w:p>
        </w:tc>
      </w:tr>
      <w:tr w:rsidR="00D11A23" w14:paraId="379768C8" w14:textId="77777777">
        <w:trPr>
          <w:cantSplit/>
          <w:jc w:val="center"/>
        </w:trPr>
        <w:tc>
          <w:tcPr>
            <w:tcW w:w="1440" w:type="dxa"/>
          </w:tcPr>
          <w:p w14:paraId="73B8EAAD" w14:textId="77777777" w:rsidR="00D11A23" w:rsidRDefault="00000000">
            <w:pPr>
              <w:spacing w:before="60" w:after="60"/>
              <w:rPr>
                <w:rFonts w:hint="eastAsia"/>
              </w:rPr>
            </w:pPr>
            <w:r>
              <w:rPr>
                <w:b/>
                <w:color w:val="1B365D"/>
              </w:rPr>
              <w:t>2025</w:t>
            </w:r>
          </w:p>
        </w:tc>
        <w:tc>
          <w:tcPr>
            <w:tcW w:w="8496" w:type="dxa"/>
          </w:tcPr>
          <w:p w14:paraId="180FF785" w14:textId="77777777" w:rsidR="00D11A23" w:rsidRDefault="00000000">
            <w:pPr>
              <w:spacing w:before="60" w:after="60"/>
              <w:rPr>
                <w:rFonts w:hint="eastAsia"/>
              </w:rPr>
            </w:pPr>
            <w:r>
              <w:rPr>
                <w:b/>
              </w:rPr>
              <w:t>Nature in Watercolor (Collective Exhibition)</w:t>
            </w:r>
            <w:r>
              <w:rPr>
                <w:color w:val="555555"/>
              </w:rPr>
              <w:t>, Museo del Lino, Pescarolo ed Uniti, Cremona, Italy (May 4 – June 15)</w:t>
            </w:r>
          </w:p>
        </w:tc>
      </w:tr>
      <w:tr w:rsidR="00D11A23" w14:paraId="3BA3C402" w14:textId="77777777">
        <w:trPr>
          <w:cantSplit/>
          <w:jc w:val="center"/>
        </w:trPr>
        <w:tc>
          <w:tcPr>
            <w:tcW w:w="1440" w:type="dxa"/>
          </w:tcPr>
          <w:p w14:paraId="469B94BA" w14:textId="77777777" w:rsidR="00D11A23" w:rsidRDefault="00000000">
            <w:pPr>
              <w:spacing w:before="60" w:after="60"/>
              <w:rPr>
                <w:rFonts w:hint="eastAsia"/>
              </w:rPr>
            </w:pPr>
            <w:r>
              <w:rPr>
                <w:b/>
                <w:color w:val="1B365D"/>
              </w:rPr>
              <w:t>2024</w:t>
            </w:r>
          </w:p>
        </w:tc>
        <w:tc>
          <w:tcPr>
            <w:tcW w:w="8496" w:type="dxa"/>
          </w:tcPr>
          <w:p w14:paraId="59A575C4" w14:textId="77777777" w:rsidR="00D11A23" w:rsidRDefault="00000000">
            <w:pPr>
              <w:spacing w:before="60" w:after="60"/>
              <w:rPr>
                <w:rFonts w:hint="eastAsia"/>
              </w:rPr>
            </w:pPr>
            <w:r>
              <w:rPr>
                <w:b/>
              </w:rPr>
              <w:t>Reliquie (Collective Exhibition)</w:t>
            </w:r>
            <w:r>
              <w:rPr>
                <w:color w:val="555555"/>
              </w:rPr>
              <w:t>, Palazzo Zanardi Landi, Guardamiglio, Lodi, Italy (September 15 – October 12)</w:t>
            </w:r>
          </w:p>
        </w:tc>
      </w:tr>
      <w:tr w:rsidR="00D11A23" w14:paraId="7B6F20C8" w14:textId="77777777">
        <w:trPr>
          <w:cantSplit/>
          <w:jc w:val="center"/>
        </w:trPr>
        <w:tc>
          <w:tcPr>
            <w:tcW w:w="1440" w:type="dxa"/>
          </w:tcPr>
          <w:p w14:paraId="14A35878" w14:textId="77777777" w:rsidR="00D11A23" w:rsidRDefault="00000000">
            <w:pPr>
              <w:spacing w:before="60" w:after="60"/>
              <w:rPr>
                <w:rFonts w:hint="eastAsia"/>
              </w:rPr>
            </w:pPr>
            <w:r>
              <w:rPr>
                <w:b/>
                <w:color w:val="1B365D"/>
              </w:rPr>
              <w:t>2024</w:t>
            </w:r>
          </w:p>
        </w:tc>
        <w:tc>
          <w:tcPr>
            <w:tcW w:w="8496" w:type="dxa"/>
          </w:tcPr>
          <w:p w14:paraId="5985C1F8" w14:textId="77777777" w:rsidR="00D11A23" w:rsidRDefault="00000000">
            <w:pPr>
              <w:spacing w:before="60" w:after="60"/>
              <w:rPr>
                <w:rFonts w:hint="eastAsia"/>
              </w:rPr>
            </w:pPr>
            <w:r>
              <w:rPr>
                <w:b/>
              </w:rPr>
              <w:t>50 Years Between Color and Water (AIA Anniversary Exhibition)</w:t>
            </w:r>
            <w:r>
              <w:rPr>
                <w:color w:val="555555"/>
              </w:rPr>
              <w:t>, Cascina Roma, Milan, Italy (June 8 – July 7)</w:t>
            </w:r>
          </w:p>
        </w:tc>
      </w:tr>
      <w:tr w:rsidR="00D11A23" w14:paraId="6377F7F0" w14:textId="77777777">
        <w:trPr>
          <w:cantSplit/>
          <w:jc w:val="center"/>
        </w:trPr>
        <w:tc>
          <w:tcPr>
            <w:tcW w:w="1440" w:type="dxa"/>
          </w:tcPr>
          <w:p w14:paraId="714982C1" w14:textId="77777777" w:rsidR="00D11A23" w:rsidRDefault="00000000">
            <w:pPr>
              <w:spacing w:before="60" w:after="60"/>
              <w:rPr>
                <w:rFonts w:hint="eastAsia"/>
              </w:rPr>
            </w:pPr>
            <w:r>
              <w:rPr>
                <w:b/>
                <w:color w:val="1B365D"/>
              </w:rPr>
              <w:t>2024</w:t>
            </w:r>
          </w:p>
        </w:tc>
        <w:tc>
          <w:tcPr>
            <w:tcW w:w="8496" w:type="dxa"/>
          </w:tcPr>
          <w:p w14:paraId="2C2A07BF" w14:textId="77777777" w:rsidR="00D11A23" w:rsidRDefault="00000000">
            <w:pPr>
              <w:spacing w:before="60" w:after="60"/>
              <w:rPr>
                <w:rFonts w:hint="eastAsia"/>
              </w:rPr>
            </w:pPr>
            <w:r>
              <w:rPr>
                <w:b/>
              </w:rPr>
              <w:t>Urbino in Acquarello Festival</w:t>
            </w:r>
            <w:r>
              <w:rPr>
                <w:color w:val="555555"/>
              </w:rPr>
              <w:t>, Urbino, Italy (May 1–5)</w:t>
            </w:r>
          </w:p>
        </w:tc>
      </w:tr>
      <w:tr w:rsidR="00D11A23" w14:paraId="21BD3F7B" w14:textId="77777777">
        <w:trPr>
          <w:cantSplit/>
          <w:jc w:val="center"/>
        </w:trPr>
        <w:tc>
          <w:tcPr>
            <w:tcW w:w="1440" w:type="dxa"/>
          </w:tcPr>
          <w:p w14:paraId="0C6F8BF4" w14:textId="77777777" w:rsidR="00D11A23" w:rsidRDefault="00000000">
            <w:pPr>
              <w:spacing w:before="60" w:after="60"/>
              <w:rPr>
                <w:rFonts w:hint="eastAsia"/>
              </w:rPr>
            </w:pPr>
            <w:r>
              <w:rPr>
                <w:b/>
                <w:color w:val="1B365D"/>
              </w:rPr>
              <w:t>2024</w:t>
            </w:r>
          </w:p>
        </w:tc>
        <w:tc>
          <w:tcPr>
            <w:tcW w:w="8496" w:type="dxa"/>
          </w:tcPr>
          <w:p w14:paraId="2E58DA58" w14:textId="77777777" w:rsidR="00D11A23" w:rsidRDefault="00000000">
            <w:pPr>
              <w:spacing w:before="60" w:after="60"/>
              <w:rPr>
                <w:rFonts w:hint="eastAsia"/>
              </w:rPr>
            </w:pPr>
            <w:r>
              <w:rPr>
                <w:b/>
              </w:rPr>
              <w:t>Festival dell'Arte e della Scienza</w:t>
            </w:r>
            <w:r>
              <w:rPr>
                <w:color w:val="555555"/>
              </w:rPr>
              <w:t>, Gallerie dell'Arte e della Scienza under the patronage of the Municipality of Rome, Rome, Italy (February – April)</w:t>
            </w:r>
          </w:p>
        </w:tc>
      </w:tr>
      <w:tr w:rsidR="00D11A23" w14:paraId="76D178BA" w14:textId="77777777">
        <w:trPr>
          <w:cantSplit/>
          <w:jc w:val="center"/>
        </w:trPr>
        <w:tc>
          <w:tcPr>
            <w:tcW w:w="1440" w:type="dxa"/>
          </w:tcPr>
          <w:p w14:paraId="74391F88" w14:textId="77777777" w:rsidR="00D11A23" w:rsidRDefault="00000000">
            <w:pPr>
              <w:spacing w:before="60" w:after="60"/>
              <w:rPr>
                <w:rFonts w:hint="eastAsia"/>
              </w:rPr>
            </w:pPr>
            <w:r>
              <w:rPr>
                <w:b/>
                <w:color w:val="1B365D"/>
              </w:rPr>
              <w:t>2024</w:t>
            </w:r>
          </w:p>
        </w:tc>
        <w:tc>
          <w:tcPr>
            <w:tcW w:w="8496" w:type="dxa"/>
          </w:tcPr>
          <w:p w14:paraId="4E7B9A0B" w14:textId="77777777" w:rsidR="00D11A23" w:rsidRDefault="00000000">
            <w:pPr>
              <w:spacing w:before="60" w:after="60"/>
              <w:rPr>
                <w:rFonts w:hint="eastAsia"/>
              </w:rPr>
            </w:pPr>
            <w:r>
              <w:rPr>
                <w:b/>
              </w:rPr>
              <w:t>Lights and Shadows (AIA Group Exhibition)</w:t>
            </w:r>
            <w:r>
              <w:rPr>
                <w:color w:val="555555"/>
              </w:rPr>
              <w:t>, Galleria degli Artisti, Milan, Italy (March 2–10)</w:t>
            </w:r>
          </w:p>
        </w:tc>
      </w:tr>
      <w:tr w:rsidR="00D11A23" w14:paraId="5408372D" w14:textId="77777777">
        <w:trPr>
          <w:cantSplit/>
          <w:jc w:val="center"/>
        </w:trPr>
        <w:tc>
          <w:tcPr>
            <w:tcW w:w="1440" w:type="dxa"/>
          </w:tcPr>
          <w:p w14:paraId="5D116484" w14:textId="77777777" w:rsidR="00D11A23" w:rsidRDefault="00000000">
            <w:pPr>
              <w:spacing w:before="60" w:after="60"/>
              <w:rPr>
                <w:rFonts w:hint="eastAsia"/>
              </w:rPr>
            </w:pPr>
            <w:r>
              <w:rPr>
                <w:b/>
                <w:color w:val="1B365D"/>
              </w:rPr>
              <w:t>2024</w:t>
            </w:r>
          </w:p>
        </w:tc>
        <w:tc>
          <w:tcPr>
            <w:tcW w:w="8496" w:type="dxa"/>
          </w:tcPr>
          <w:p w14:paraId="7F49F9FC" w14:textId="77777777" w:rsidR="00D11A23" w:rsidRDefault="00000000">
            <w:pPr>
              <w:spacing w:before="60" w:after="60"/>
              <w:rPr>
                <w:rFonts w:hint="eastAsia"/>
              </w:rPr>
            </w:pPr>
            <w:r>
              <w:rPr>
                <w:b/>
              </w:rPr>
              <w:t>WOW – Comics in Watercolor (AIA Group Exhibition)</w:t>
            </w:r>
            <w:r>
              <w:rPr>
                <w:color w:val="555555"/>
              </w:rPr>
              <w:t>, Museo del Fumetto, Milan, Italy (January 13 – February 3)</w:t>
            </w:r>
          </w:p>
        </w:tc>
      </w:tr>
      <w:tr w:rsidR="00D11A23" w14:paraId="443696E0" w14:textId="77777777">
        <w:trPr>
          <w:cantSplit/>
          <w:jc w:val="center"/>
        </w:trPr>
        <w:tc>
          <w:tcPr>
            <w:tcW w:w="1440" w:type="dxa"/>
          </w:tcPr>
          <w:p w14:paraId="5A399249" w14:textId="77777777" w:rsidR="00D11A23" w:rsidRDefault="00000000">
            <w:pPr>
              <w:spacing w:before="60" w:after="60"/>
              <w:rPr>
                <w:rFonts w:hint="eastAsia"/>
              </w:rPr>
            </w:pPr>
            <w:r>
              <w:rPr>
                <w:b/>
                <w:color w:val="1B365D"/>
              </w:rPr>
              <w:t>2023</w:t>
            </w:r>
          </w:p>
        </w:tc>
        <w:tc>
          <w:tcPr>
            <w:tcW w:w="8496" w:type="dxa"/>
          </w:tcPr>
          <w:p w14:paraId="6DADEBA9" w14:textId="77777777" w:rsidR="00D11A23" w:rsidRDefault="00000000">
            <w:pPr>
              <w:spacing w:before="60" w:after="60"/>
              <w:rPr>
                <w:rFonts w:hint="eastAsia"/>
              </w:rPr>
            </w:pPr>
            <w:r>
              <w:rPr>
                <w:b/>
              </w:rPr>
              <w:t>Milano Symbiosis Art</w:t>
            </w:r>
            <w:r>
              <w:rPr>
                <w:color w:val="555555"/>
              </w:rPr>
              <w:t>, Arcadia Art Gallery, Milan, Italy (December 7–13)</w:t>
            </w:r>
          </w:p>
        </w:tc>
      </w:tr>
      <w:tr w:rsidR="00D11A23" w14:paraId="70DBBF74" w14:textId="77777777">
        <w:trPr>
          <w:cantSplit/>
          <w:jc w:val="center"/>
        </w:trPr>
        <w:tc>
          <w:tcPr>
            <w:tcW w:w="1440" w:type="dxa"/>
          </w:tcPr>
          <w:p w14:paraId="7D46D92D" w14:textId="77777777" w:rsidR="00D11A23" w:rsidRDefault="00000000">
            <w:pPr>
              <w:spacing w:before="60" w:after="60"/>
              <w:rPr>
                <w:rFonts w:hint="eastAsia"/>
              </w:rPr>
            </w:pPr>
            <w:r>
              <w:rPr>
                <w:b/>
                <w:color w:val="1B365D"/>
              </w:rPr>
              <w:t>2023</w:t>
            </w:r>
          </w:p>
        </w:tc>
        <w:tc>
          <w:tcPr>
            <w:tcW w:w="8496" w:type="dxa"/>
          </w:tcPr>
          <w:p w14:paraId="22069055" w14:textId="77777777" w:rsidR="00D11A23" w:rsidRDefault="00000000">
            <w:pPr>
              <w:spacing w:before="60" w:after="60"/>
              <w:rPr>
                <w:rFonts w:hint="eastAsia"/>
              </w:rPr>
            </w:pPr>
            <w:r>
              <w:rPr>
                <w:b/>
              </w:rPr>
              <w:t>H2O Collective Exhibition (with AIA)</w:t>
            </w:r>
            <w:r>
              <w:rPr>
                <w:color w:val="555555"/>
              </w:rPr>
              <w:t>, QU BI Gallery, Vicenza, Italy (September 30 – October 28)</w:t>
            </w:r>
          </w:p>
        </w:tc>
      </w:tr>
      <w:tr w:rsidR="00D11A23" w14:paraId="603212AF" w14:textId="77777777">
        <w:trPr>
          <w:cantSplit/>
          <w:jc w:val="center"/>
        </w:trPr>
        <w:tc>
          <w:tcPr>
            <w:tcW w:w="1440" w:type="dxa"/>
          </w:tcPr>
          <w:p w14:paraId="394CB648" w14:textId="77777777" w:rsidR="00D11A23" w:rsidRDefault="00000000">
            <w:pPr>
              <w:spacing w:before="60" w:after="60"/>
              <w:rPr>
                <w:rFonts w:hint="eastAsia"/>
              </w:rPr>
            </w:pPr>
            <w:r>
              <w:rPr>
                <w:b/>
                <w:color w:val="1B365D"/>
              </w:rPr>
              <w:t>2023</w:t>
            </w:r>
          </w:p>
        </w:tc>
        <w:tc>
          <w:tcPr>
            <w:tcW w:w="8496" w:type="dxa"/>
          </w:tcPr>
          <w:p w14:paraId="4EF9CCC9" w14:textId="77777777" w:rsidR="00D11A23" w:rsidRDefault="00000000">
            <w:pPr>
              <w:spacing w:before="60" w:after="60"/>
              <w:rPr>
                <w:rFonts w:hint="eastAsia"/>
              </w:rPr>
            </w:pPr>
            <w:r>
              <w:rPr>
                <w:b/>
              </w:rPr>
              <w:t>L’Incanto dell’Acquarello</w:t>
            </w:r>
            <w:r>
              <w:rPr>
                <w:color w:val="555555"/>
              </w:rPr>
              <w:t>, Mario Rimoldi Modern Art Museum, Cortina d’Ampezzo, Italy (June 30 – October 8)</w:t>
            </w:r>
          </w:p>
        </w:tc>
      </w:tr>
      <w:tr w:rsidR="00D11A23" w14:paraId="79226E03" w14:textId="77777777">
        <w:trPr>
          <w:cantSplit/>
          <w:jc w:val="center"/>
        </w:trPr>
        <w:tc>
          <w:tcPr>
            <w:tcW w:w="1440" w:type="dxa"/>
          </w:tcPr>
          <w:p w14:paraId="7C03B157" w14:textId="77777777" w:rsidR="00D11A23" w:rsidRDefault="00000000">
            <w:pPr>
              <w:spacing w:before="60" w:after="60"/>
              <w:rPr>
                <w:rFonts w:hint="eastAsia"/>
              </w:rPr>
            </w:pPr>
            <w:r>
              <w:rPr>
                <w:b/>
                <w:color w:val="1B365D"/>
              </w:rPr>
              <w:t>2022</w:t>
            </w:r>
          </w:p>
        </w:tc>
        <w:tc>
          <w:tcPr>
            <w:tcW w:w="8496" w:type="dxa"/>
          </w:tcPr>
          <w:p w14:paraId="34B75AC8" w14:textId="77777777" w:rsidR="00D11A23" w:rsidRDefault="00000000">
            <w:pPr>
              <w:spacing w:before="60" w:after="60"/>
              <w:rPr>
                <w:rFonts w:hint="eastAsia"/>
              </w:rPr>
            </w:pPr>
            <w:r>
              <w:rPr>
                <w:b/>
              </w:rPr>
              <w:t>PAT PAVIA 5th Edition – Contemporary Art Exhibition</w:t>
            </w:r>
            <w:r>
              <w:rPr>
                <w:color w:val="555555"/>
              </w:rPr>
              <w:t>, Passpartout Gallery, Milan, Italy (November 26–28)</w:t>
            </w:r>
          </w:p>
        </w:tc>
      </w:tr>
      <w:tr w:rsidR="00D11A23" w14:paraId="76A1CCFD" w14:textId="77777777">
        <w:trPr>
          <w:cantSplit/>
          <w:jc w:val="center"/>
        </w:trPr>
        <w:tc>
          <w:tcPr>
            <w:tcW w:w="1440" w:type="dxa"/>
          </w:tcPr>
          <w:p w14:paraId="38E3749B" w14:textId="77777777" w:rsidR="00D11A23" w:rsidRDefault="00000000">
            <w:pPr>
              <w:spacing w:before="60" w:after="60"/>
              <w:rPr>
                <w:rFonts w:hint="eastAsia"/>
              </w:rPr>
            </w:pPr>
            <w:r>
              <w:rPr>
                <w:b/>
                <w:color w:val="1B365D"/>
              </w:rPr>
              <w:t>2022</w:t>
            </w:r>
          </w:p>
        </w:tc>
        <w:tc>
          <w:tcPr>
            <w:tcW w:w="8496" w:type="dxa"/>
          </w:tcPr>
          <w:p w14:paraId="08FD408B" w14:textId="77777777" w:rsidR="00D11A23" w:rsidRDefault="00000000">
            <w:pPr>
              <w:spacing w:before="60" w:after="60"/>
              <w:rPr>
                <w:rFonts w:hint="eastAsia"/>
              </w:rPr>
            </w:pPr>
            <w:r>
              <w:rPr>
                <w:b/>
              </w:rPr>
              <w:t>Monza in Acquarello</w:t>
            </w:r>
            <w:r>
              <w:rPr>
                <w:color w:val="555555"/>
              </w:rPr>
              <w:t>, Monza, Italy (May 26–28)</w:t>
            </w:r>
          </w:p>
        </w:tc>
      </w:tr>
      <w:tr w:rsidR="00D11A23" w14:paraId="66C788EB" w14:textId="77777777">
        <w:trPr>
          <w:cantSplit/>
          <w:jc w:val="center"/>
        </w:trPr>
        <w:tc>
          <w:tcPr>
            <w:tcW w:w="1440" w:type="dxa"/>
          </w:tcPr>
          <w:p w14:paraId="38420477" w14:textId="77777777" w:rsidR="00D11A23" w:rsidRDefault="00000000">
            <w:pPr>
              <w:spacing w:before="60" w:after="60"/>
              <w:rPr>
                <w:rFonts w:hint="eastAsia"/>
              </w:rPr>
            </w:pPr>
            <w:r>
              <w:rPr>
                <w:b/>
                <w:color w:val="1B365D"/>
              </w:rPr>
              <w:t>2022</w:t>
            </w:r>
          </w:p>
        </w:tc>
        <w:tc>
          <w:tcPr>
            <w:tcW w:w="8496" w:type="dxa"/>
          </w:tcPr>
          <w:p w14:paraId="57B21B20" w14:textId="77777777" w:rsidR="00D11A23" w:rsidRDefault="00000000">
            <w:pPr>
              <w:spacing w:before="60" w:after="60"/>
              <w:rPr>
                <w:rFonts w:hint="eastAsia"/>
              </w:rPr>
            </w:pPr>
            <w:r>
              <w:rPr>
                <w:b/>
              </w:rPr>
              <w:t>Fabriano in Acquarello Festival</w:t>
            </w:r>
            <w:r>
              <w:rPr>
                <w:color w:val="555555"/>
              </w:rPr>
              <w:t>, Bologna, Italy (May 12–14)</w:t>
            </w:r>
          </w:p>
        </w:tc>
      </w:tr>
      <w:tr w:rsidR="00D11A23" w14:paraId="41860148" w14:textId="77777777">
        <w:trPr>
          <w:cantSplit/>
          <w:jc w:val="center"/>
        </w:trPr>
        <w:tc>
          <w:tcPr>
            <w:tcW w:w="1440" w:type="dxa"/>
          </w:tcPr>
          <w:p w14:paraId="0FDC879A" w14:textId="77777777" w:rsidR="00D11A23" w:rsidRDefault="00000000">
            <w:pPr>
              <w:spacing w:before="60" w:after="60"/>
              <w:rPr>
                <w:rFonts w:hint="eastAsia"/>
              </w:rPr>
            </w:pPr>
            <w:r>
              <w:rPr>
                <w:b/>
                <w:color w:val="1B365D"/>
              </w:rPr>
              <w:t>2021</w:t>
            </w:r>
          </w:p>
        </w:tc>
        <w:tc>
          <w:tcPr>
            <w:tcW w:w="8496" w:type="dxa"/>
          </w:tcPr>
          <w:p w14:paraId="1A4AC576" w14:textId="77777777" w:rsidR="00D11A23" w:rsidRDefault="00000000">
            <w:pPr>
              <w:spacing w:before="60" w:after="60"/>
              <w:rPr>
                <w:rFonts w:hint="eastAsia"/>
              </w:rPr>
            </w:pPr>
            <w:r>
              <w:rPr>
                <w:b/>
              </w:rPr>
              <w:t>Arte Padova 31st Edition (Modern &amp; Contemporary Art Fair)</w:t>
            </w:r>
            <w:r>
              <w:rPr>
                <w:color w:val="555555"/>
              </w:rPr>
              <w:t>, Passpartout Gallery, Padua/Milan, Italy (November 12–15)</w:t>
            </w:r>
          </w:p>
        </w:tc>
      </w:tr>
      <w:tr w:rsidR="00D11A23" w14:paraId="5AE20208" w14:textId="77777777">
        <w:trPr>
          <w:cantSplit/>
          <w:jc w:val="center"/>
        </w:trPr>
        <w:tc>
          <w:tcPr>
            <w:tcW w:w="1440" w:type="dxa"/>
          </w:tcPr>
          <w:p w14:paraId="4CEBF096" w14:textId="77777777" w:rsidR="00D11A23" w:rsidRDefault="00000000">
            <w:pPr>
              <w:spacing w:before="60" w:after="60"/>
              <w:rPr>
                <w:rFonts w:hint="eastAsia"/>
              </w:rPr>
            </w:pPr>
            <w:r>
              <w:rPr>
                <w:b/>
                <w:color w:val="1B365D"/>
              </w:rPr>
              <w:t>2021</w:t>
            </w:r>
          </w:p>
        </w:tc>
        <w:tc>
          <w:tcPr>
            <w:tcW w:w="8496" w:type="dxa"/>
          </w:tcPr>
          <w:p w14:paraId="127984A2" w14:textId="77777777" w:rsidR="00D11A23" w:rsidRDefault="00000000">
            <w:pPr>
              <w:spacing w:before="60" w:after="60"/>
              <w:rPr>
                <w:rFonts w:hint="eastAsia"/>
              </w:rPr>
            </w:pPr>
            <w:r>
              <w:rPr>
                <w:b/>
              </w:rPr>
              <w:t>Romania in Acuarelă Festival</w:t>
            </w:r>
            <w:r>
              <w:rPr>
                <w:color w:val="555555"/>
              </w:rPr>
              <w:t>, National Theatre Bucharest, Bucharest, Romania (September 15 – October 15)</w:t>
            </w:r>
          </w:p>
        </w:tc>
      </w:tr>
      <w:tr w:rsidR="00D11A23" w14:paraId="616AE891" w14:textId="77777777">
        <w:trPr>
          <w:cantSplit/>
          <w:jc w:val="center"/>
        </w:trPr>
        <w:tc>
          <w:tcPr>
            <w:tcW w:w="1440" w:type="dxa"/>
          </w:tcPr>
          <w:p w14:paraId="2B74DC2D" w14:textId="77777777" w:rsidR="00D11A23" w:rsidRDefault="00000000">
            <w:pPr>
              <w:spacing w:before="60" w:after="60"/>
              <w:rPr>
                <w:rFonts w:hint="eastAsia"/>
              </w:rPr>
            </w:pPr>
            <w:r>
              <w:rPr>
                <w:b/>
                <w:color w:val="1B365D"/>
              </w:rPr>
              <w:t>2020</w:t>
            </w:r>
          </w:p>
        </w:tc>
        <w:tc>
          <w:tcPr>
            <w:tcW w:w="8496" w:type="dxa"/>
          </w:tcPr>
          <w:p w14:paraId="3D2F7A12" w14:textId="77777777" w:rsidR="00D11A23" w:rsidRDefault="00000000">
            <w:pPr>
              <w:spacing w:before="60" w:after="60"/>
              <w:rPr>
                <w:rFonts w:hint="eastAsia"/>
              </w:rPr>
            </w:pPr>
            <w:r>
              <w:rPr>
                <w:b/>
              </w:rPr>
              <w:t>Arte e Virtus</w:t>
            </w:r>
            <w:r>
              <w:rPr>
                <w:color w:val="555555"/>
              </w:rPr>
              <w:t>, UNAHOTELS Expo Fiera Milano / Passpartout Gallery, Milan, Italy (October 16–29)</w:t>
            </w:r>
          </w:p>
        </w:tc>
      </w:tr>
      <w:tr w:rsidR="00D11A23" w14:paraId="517CF712" w14:textId="77777777">
        <w:trPr>
          <w:cantSplit/>
          <w:jc w:val="center"/>
        </w:trPr>
        <w:tc>
          <w:tcPr>
            <w:tcW w:w="1440" w:type="dxa"/>
          </w:tcPr>
          <w:p w14:paraId="5D68EF52" w14:textId="77777777" w:rsidR="00D11A23" w:rsidRDefault="00000000">
            <w:pPr>
              <w:spacing w:before="60" w:after="60"/>
              <w:rPr>
                <w:rFonts w:hint="eastAsia"/>
              </w:rPr>
            </w:pPr>
            <w:r>
              <w:rPr>
                <w:b/>
                <w:color w:val="1B365D"/>
              </w:rPr>
              <w:t>2019</w:t>
            </w:r>
          </w:p>
        </w:tc>
        <w:tc>
          <w:tcPr>
            <w:tcW w:w="8496" w:type="dxa"/>
          </w:tcPr>
          <w:p w14:paraId="1DB2052B" w14:textId="77777777" w:rsidR="00D11A23" w:rsidRDefault="00000000">
            <w:pPr>
              <w:spacing w:before="60" w:after="60"/>
              <w:rPr>
                <w:rFonts w:hint="eastAsia"/>
              </w:rPr>
            </w:pPr>
            <w:r>
              <w:rPr>
                <w:b/>
              </w:rPr>
              <w:t>Acuarelistas Rumanos 2.0</w:t>
            </w:r>
            <w:r>
              <w:rPr>
                <w:color w:val="555555"/>
              </w:rPr>
              <w:t>, Centro Municipal de las Artes, Alcorcón, Madrid, Spain (October 1–31)</w:t>
            </w:r>
          </w:p>
        </w:tc>
      </w:tr>
      <w:tr w:rsidR="00D11A23" w14:paraId="3B5CA4BA" w14:textId="77777777">
        <w:trPr>
          <w:cantSplit/>
          <w:jc w:val="center"/>
        </w:trPr>
        <w:tc>
          <w:tcPr>
            <w:tcW w:w="1440" w:type="dxa"/>
          </w:tcPr>
          <w:p w14:paraId="421F4D13" w14:textId="77777777" w:rsidR="00D11A23" w:rsidRDefault="00000000">
            <w:pPr>
              <w:spacing w:before="60" w:after="60"/>
              <w:rPr>
                <w:rFonts w:hint="eastAsia"/>
              </w:rPr>
            </w:pPr>
            <w:r>
              <w:rPr>
                <w:b/>
                <w:color w:val="1B365D"/>
              </w:rPr>
              <w:t>2019</w:t>
            </w:r>
          </w:p>
        </w:tc>
        <w:tc>
          <w:tcPr>
            <w:tcW w:w="8496" w:type="dxa"/>
          </w:tcPr>
          <w:p w14:paraId="45DC9C15" w14:textId="77777777" w:rsidR="00D11A23" w:rsidRDefault="00000000">
            <w:pPr>
              <w:spacing w:before="60" w:after="60"/>
              <w:rPr>
                <w:rFonts w:hint="eastAsia"/>
              </w:rPr>
            </w:pPr>
            <w:r>
              <w:rPr>
                <w:b/>
              </w:rPr>
              <w:t>Romania in Acuarelă</w:t>
            </w:r>
            <w:r>
              <w:rPr>
                <w:color w:val="555555"/>
              </w:rPr>
              <w:t>, Order of Architects of Romania (OAR) Timiș Branch, Timișoara, Romania (September 2 – October 7)</w:t>
            </w:r>
          </w:p>
        </w:tc>
      </w:tr>
      <w:tr w:rsidR="00D11A23" w14:paraId="300622C5" w14:textId="77777777">
        <w:trPr>
          <w:cantSplit/>
          <w:jc w:val="center"/>
        </w:trPr>
        <w:tc>
          <w:tcPr>
            <w:tcW w:w="1440" w:type="dxa"/>
          </w:tcPr>
          <w:p w14:paraId="6C2837E7" w14:textId="77777777" w:rsidR="00D11A23" w:rsidRDefault="00000000">
            <w:pPr>
              <w:spacing w:before="60" w:after="60"/>
              <w:rPr>
                <w:rFonts w:hint="eastAsia"/>
              </w:rPr>
            </w:pPr>
            <w:r>
              <w:rPr>
                <w:b/>
                <w:color w:val="1B365D"/>
              </w:rPr>
              <w:t>2019</w:t>
            </w:r>
          </w:p>
        </w:tc>
        <w:tc>
          <w:tcPr>
            <w:tcW w:w="8496" w:type="dxa"/>
          </w:tcPr>
          <w:p w14:paraId="5DF58BEE" w14:textId="77777777" w:rsidR="00D11A23" w:rsidRDefault="00000000">
            <w:pPr>
              <w:spacing w:before="60" w:after="60"/>
              <w:rPr>
                <w:rFonts w:hint="eastAsia"/>
              </w:rPr>
            </w:pPr>
            <w:r>
              <w:rPr>
                <w:b/>
              </w:rPr>
              <w:t>Romania in Acuarelă</w:t>
            </w:r>
            <w:r>
              <w:rPr>
                <w:color w:val="555555"/>
              </w:rPr>
              <w:t>, Hunedoara Art Galleries, Hunedoara, Romania (August 15–29)</w:t>
            </w:r>
          </w:p>
        </w:tc>
      </w:tr>
      <w:tr w:rsidR="00D11A23" w14:paraId="368A0957" w14:textId="77777777">
        <w:trPr>
          <w:cantSplit/>
          <w:jc w:val="center"/>
        </w:trPr>
        <w:tc>
          <w:tcPr>
            <w:tcW w:w="1440" w:type="dxa"/>
          </w:tcPr>
          <w:p w14:paraId="7670BC53" w14:textId="77777777" w:rsidR="00D11A23" w:rsidRDefault="00000000">
            <w:pPr>
              <w:spacing w:before="60" w:after="60"/>
              <w:rPr>
                <w:rFonts w:hint="eastAsia"/>
              </w:rPr>
            </w:pPr>
            <w:r>
              <w:rPr>
                <w:b/>
                <w:color w:val="1B365D"/>
              </w:rPr>
              <w:t>2019</w:t>
            </w:r>
          </w:p>
        </w:tc>
        <w:tc>
          <w:tcPr>
            <w:tcW w:w="8496" w:type="dxa"/>
          </w:tcPr>
          <w:p w14:paraId="5DF5B768" w14:textId="77777777" w:rsidR="00D11A23" w:rsidRDefault="00000000">
            <w:pPr>
              <w:spacing w:before="60" w:after="60"/>
              <w:rPr>
                <w:rFonts w:hint="eastAsia"/>
              </w:rPr>
            </w:pPr>
            <w:r>
              <w:rPr>
                <w:b/>
              </w:rPr>
              <w:t>Fabriano in Acquarello Festival</w:t>
            </w:r>
            <w:r>
              <w:rPr>
                <w:color w:val="555555"/>
              </w:rPr>
              <w:t>, Fabriano, Italy (April 25–29)</w:t>
            </w:r>
          </w:p>
        </w:tc>
      </w:tr>
      <w:tr w:rsidR="00D11A23" w14:paraId="43707BD7" w14:textId="77777777">
        <w:trPr>
          <w:cantSplit/>
          <w:jc w:val="center"/>
        </w:trPr>
        <w:tc>
          <w:tcPr>
            <w:tcW w:w="1440" w:type="dxa"/>
          </w:tcPr>
          <w:p w14:paraId="68953268" w14:textId="77777777" w:rsidR="00D11A23" w:rsidRDefault="00000000">
            <w:pPr>
              <w:spacing w:before="60" w:after="60"/>
              <w:rPr>
                <w:rFonts w:hint="eastAsia"/>
              </w:rPr>
            </w:pPr>
            <w:r>
              <w:rPr>
                <w:b/>
                <w:color w:val="1B365D"/>
              </w:rPr>
              <w:t>2019</w:t>
            </w:r>
          </w:p>
        </w:tc>
        <w:tc>
          <w:tcPr>
            <w:tcW w:w="8496" w:type="dxa"/>
          </w:tcPr>
          <w:p w14:paraId="3EBBBDE3" w14:textId="77777777" w:rsidR="00D11A23" w:rsidRDefault="00000000">
            <w:pPr>
              <w:spacing w:before="60" w:after="60"/>
              <w:rPr>
                <w:rFonts w:hint="eastAsia"/>
              </w:rPr>
            </w:pPr>
            <w:r>
              <w:rPr>
                <w:b/>
              </w:rPr>
              <w:t>Make Watercolor Great Again</w:t>
            </w:r>
            <w:r>
              <w:rPr>
                <w:color w:val="555555"/>
              </w:rPr>
              <w:t>, Palace of the Parliament, Bucharest, Romania (April 8–30)</w:t>
            </w:r>
          </w:p>
        </w:tc>
      </w:tr>
      <w:tr w:rsidR="00D11A23" w14:paraId="45C2E11A" w14:textId="77777777">
        <w:trPr>
          <w:cantSplit/>
          <w:jc w:val="center"/>
        </w:trPr>
        <w:tc>
          <w:tcPr>
            <w:tcW w:w="1440" w:type="dxa"/>
          </w:tcPr>
          <w:p w14:paraId="4D4BC0CB" w14:textId="77777777" w:rsidR="00D11A23" w:rsidRDefault="00000000">
            <w:pPr>
              <w:spacing w:before="60" w:after="60"/>
              <w:rPr>
                <w:rFonts w:hint="eastAsia"/>
              </w:rPr>
            </w:pPr>
            <w:r>
              <w:rPr>
                <w:b/>
                <w:color w:val="1B365D"/>
              </w:rPr>
              <w:t>2019</w:t>
            </w:r>
          </w:p>
        </w:tc>
        <w:tc>
          <w:tcPr>
            <w:tcW w:w="8496" w:type="dxa"/>
          </w:tcPr>
          <w:p w14:paraId="6E3015D8" w14:textId="77777777" w:rsidR="00D11A23" w:rsidRDefault="00000000">
            <w:pPr>
              <w:spacing w:before="60" w:after="60"/>
              <w:rPr>
                <w:rFonts w:hint="eastAsia"/>
              </w:rPr>
            </w:pPr>
            <w:r>
              <w:rPr>
                <w:b/>
              </w:rPr>
              <w:t>Group Exhibition</w:t>
            </w:r>
            <w:r>
              <w:rPr>
                <w:color w:val="555555"/>
              </w:rPr>
              <w:t>, Buero Vallejo Cultural Center, Madrid, Spain</w:t>
            </w:r>
          </w:p>
        </w:tc>
      </w:tr>
      <w:tr w:rsidR="00D11A23" w14:paraId="02253120" w14:textId="77777777">
        <w:trPr>
          <w:cantSplit/>
          <w:jc w:val="center"/>
        </w:trPr>
        <w:tc>
          <w:tcPr>
            <w:tcW w:w="1440" w:type="dxa"/>
          </w:tcPr>
          <w:p w14:paraId="60426FFF" w14:textId="77777777" w:rsidR="00D11A23" w:rsidRDefault="00000000">
            <w:pPr>
              <w:spacing w:before="60" w:after="60"/>
              <w:rPr>
                <w:rFonts w:hint="eastAsia"/>
              </w:rPr>
            </w:pPr>
            <w:r>
              <w:rPr>
                <w:b/>
                <w:color w:val="1B365D"/>
              </w:rPr>
              <w:t>2019</w:t>
            </w:r>
          </w:p>
        </w:tc>
        <w:tc>
          <w:tcPr>
            <w:tcW w:w="8496" w:type="dxa"/>
          </w:tcPr>
          <w:p w14:paraId="6FCF6366" w14:textId="77777777" w:rsidR="00D11A23" w:rsidRDefault="00000000">
            <w:pPr>
              <w:spacing w:before="60" w:after="60"/>
              <w:rPr>
                <w:rFonts w:hint="eastAsia"/>
              </w:rPr>
            </w:pPr>
            <w:r>
              <w:rPr>
                <w:b/>
              </w:rPr>
              <w:t>Romania in Acuarelă</w:t>
            </w:r>
            <w:r>
              <w:rPr>
                <w:color w:val="555555"/>
              </w:rPr>
              <w:t>, Bucharest, Romania (January 22 – February 24)</w:t>
            </w:r>
          </w:p>
        </w:tc>
      </w:tr>
      <w:tr w:rsidR="00D11A23" w14:paraId="5D9044D3" w14:textId="77777777">
        <w:trPr>
          <w:cantSplit/>
          <w:jc w:val="center"/>
        </w:trPr>
        <w:tc>
          <w:tcPr>
            <w:tcW w:w="1440" w:type="dxa"/>
          </w:tcPr>
          <w:p w14:paraId="67DA4FD8" w14:textId="77777777" w:rsidR="00D11A23" w:rsidRDefault="00000000">
            <w:pPr>
              <w:spacing w:before="60" w:after="60"/>
              <w:rPr>
                <w:rFonts w:hint="eastAsia"/>
              </w:rPr>
            </w:pPr>
            <w:r>
              <w:rPr>
                <w:b/>
                <w:color w:val="1B365D"/>
              </w:rPr>
              <w:t>2019</w:t>
            </w:r>
          </w:p>
        </w:tc>
        <w:tc>
          <w:tcPr>
            <w:tcW w:w="8496" w:type="dxa"/>
          </w:tcPr>
          <w:p w14:paraId="3D360CA7" w14:textId="77777777" w:rsidR="00D11A23" w:rsidRDefault="00000000">
            <w:pPr>
              <w:spacing w:before="60" w:after="60"/>
              <w:rPr>
                <w:rFonts w:hint="eastAsia"/>
              </w:rPr>
            </w:pPr>
            <w:r>
              <w:rPr>
                <w:b/>
              </w:rPr>
              <w:t>IWS International Watercolor Festival</w:t>
            </w:r>
            <w:r>
              <w:rPr>
                <w:color w:val="555555"/>
              </w:rPr>
              <w:t>, Myanmar (January 29 – February 1)</w:t>
            </w:r>
          </w:p>
        </w:tc>
      </w:tr>
      <w:tr w:rsidR="00D11A23" w14:paraId="3E80C0A6" w14:textId="77777777">
        <w:trPr>
          <w:cantSplit/>
          <w:jc w:val="center"/>
        </w:trPr>
        <w:tc>
          <w:tcPr>
            <w:tcW w:w="1440" w:type="dxa"/>
          </w:tcPr>
          <w:p w14:paraId="02AD2A8C" w14:textId="77777777" w:rsidR="00D11A23" w:rsidRDefault="00000000">
            <w:pPr>
              <w:spacing w:before="60" w:after="60"/>
              <w:rPr>
                <w:rFonts w:hint="eastAsia"/>
              </w:rPr>
            </w:pPr>
            <w:r>
              <w:rPr>
                <w:b/>
                <w:color w:val="1B365D"/>
              </w:rPr>
              <w:lastRenderedPageBreak/>
              <w:t>2018</w:t>
            </w:r>
          </w:p>
        </w:tc>
        <w:tc>
          <w:tcPr>
            <w:tcW w:w="8496" w:type="dxa"/>
          </w:tcPr>
          <w:p w14:paraId="4845F2CF" w14:textId="77777777" w:rsidR="00D11A23" w:rsidRDefault="00000000">
            <w:pPr>
              <w:spacing w:before="60" w:after="60"/>
              <w:rPr>
                <w:rFonts w:hint="eastAsia"/>
              </w:rPr>
            </w:pPr>
            <w:r>
              <w:rPr>
                <w:b/>
              </w:rPr>
              <w:t>Dialoghi (Group Exhibition with Artisane)</w:t>
            </w:r>
            <w:r>
              <w:rPr>
                <w:color w:val="555555"/>
              </w:rPr>
              <w:t>, Vecchio Ospedale Soave, Codogno, Lodi, Italy (September 22 – October 7)</w:t>
            </w:r>
          </w:p>
        </w:tc>
      </w:tr>
      <w:tr w:rsidR="00D11A23" w14:paraId="240CDE85" w14:textId="77777777">
        <w:trPr>
          <w:cantSplit/>
          <w:jc w:val="center"/>
        </w:trPr>
        <w:tc>
          <w:tcPr>
            <w:tcW w:w="1440" w:type="dxa"/>
          </w:tcPr>
          <w:p w14:paraId="6C6B7BCA" w14:textId="77777777" w:rsidR="00D11A23" w:rsidRDefault="00000000">
            <w:pPr>
              <w:spacing w:before="60" w:after="60"/>
              <w:rPr>
                <w:rFonts w:hint="eastAsia"/>
              </w:rPr>
            </w:pPr>
            <w:r>
              <w:rPr>
                <w:b/>
                <w:color w:val="1B365D"/>
              </w:rPr>
              <w:t>2018</w:t>
            </w:r>
          </w:p>
        </w:tc>
        <w:tc>
          <w:tcPr>
            <w:tcW w:w="8496" w:type="dxa"/>
          </w:tcPr>
          <w:p w14:paraId="7278EC44" w14:textId="77777777" w:rsidR="00D11A23" w:rsidRDefault="00000000">
            <w:pPr>
              <w:spacing w:before="60" w:after="60"/>
              <w:rPr>
                <w:rFonts w:hint="eastAsia"/>
              </w:rPr>
            </w:pPr>
            <w:r>
              <w:rPr>
                <w:b/>
              </w:rPr>
              <w:t>Energie Oltre il Colore (Group Exhibition with Artisane)</w:t>
            </w:r>
            <w:r>
              <w:rPr>
                <w:color w:val="555555"/>
              </w:rPr>
              <w:t>, Codogno, Lodi, Italy (June 30 – July 8)</w:t>
            </w:r>
          </w:p>
        </w:tc>
      </w:tr>
      <w:tr w:rsidR="00D11A23" w14:paraId="3BC55F17" w14:textId="77777777">
        <w:trPr>
          <w:cantSplit/>
          <w:jc w:val="center"/>
        </w:trPr>
        <w:tc>
          <w:tcPr>
            <w:tcW w:w="1440" w:type="dxa"/>
          </w:tcPr>
          <w:p w14:paraId="1CC16ADC" w14:textId="77777777" w:rsidR="00D11A23" w:rsidRDefault="00000000">
            <w:pPr>
              <w:spacing w:before="60" w:after="60"/>
              <w:rPr>
                <w:rFonts w:hint="eastAsia"/>
              </w:rPr>
            </w:pPr>
            <w:r>
              <w:rPr>
                <w:b/>
                <w:color w:val="1B365D"/>
              </w:rPr>
              <w:t>2017</w:t>
            </w:r>
          </w:p>
        </w:tc>
        <w:tc>
          <w:tcPr>
            <w:tcW w:w="8496" w:type="dxa"/>
          </w:tcPr>
          <w:p w14:paraId="432D4BE5" w14:textId="77777777" w:rsidR="00D11A23" w:rsidRDefault="00000000">
            <w:pPr>
              <w:spacing w:before="60" w:after="60"/>
              <w:rPr>
                <w:rFonts w:hint="eastAsia"/>
              </w:rPr>
            </w:pPr>
            <w:r>
              <w:rPr>
                <w:b/>
              </w:rPr>
              <w:t>227th Fiera di Codogno Exhibition</w:t>
            </w:r>
            <w:r>
              <w:rPr>
                <w:color w:val="555555"/>
              </w:rPr>
              <w:t>, Sala Cassoni, Codogno, Lodi, Italy (November 18–19)</w:t>
            </w:r>
          </w:p>
        </w:tc>
      </w:tr>
      <w:tr w:rsidR="00D11A23" w14:paraId="1EF0D028" w14:textId="77777777">
        <w:trPr>
          <w:cantSplit/>
          <w:jc w:val="center"/>
        </w:trPr>
        <w:tc>
          <w:tcPr>
            <w:tcW w:w="1440" w:type="dxa"/>
          </w:tcPr>
          <w:p w14:paraId="1DDDD976" w14:textId="77777777" w:rsidR="00D11A23" w:rsidRDefault="00000000">
            <w:pPr>
              <w:spacing w:before="60" w:after="60"/>
              <w:rPr>
                <w:rFonts w:hint="eastAsia"/>
              </w:rPr>
            </w:pPr>
            <w:r>
              <w:rPr>
                <w:b/>
                <w:color w:val="1B365D"/>
              </w:rPr>
              <w:t>2017</w:t>
            </w:r>
          </w:p>
        </w:tc>
        <w:tc>
          <w:tcPr>
            <w:tcW w:w="8496" w:type="dxa"/>
          </w:tcPr>
          <w:p w14:paraId="62EC511E" w14:textId="77777777" w:rsidR="00D11A23" w:rsidRDefault="00000000">
            <w:pPr>
              <w:spacing w:before="60" w:after="60"/>
              <w:rPr>
                <w:rFonts w:hint="eastAsia"/>
              </w:rPr>
            </w:pPr>
            <w:r>
              <w:rPr>
                <w:b/>
              </w:rPr>
              <w:t>Artisane Group Exhibition</w:t>
            </w:r>
            <w:r>
              <w:rPr>
                <w:color w:val="555555"/>
              </w:rPr>
              <w:t>, Vecchio Ospedale Soave, Codogno, Lodi, Italy (October 2–15)</w:t>
            </w:r>
          </w:p>
        </w:tc>
      </w:tr>
    </w:tbl>
    <w:p w14:paraId="176E435C" w14:textId="77777777" w:rsidR="00D11A23" w:rsidRDefault="00D11A23">
      <w:pPr>
        <w:spacing w:after="80"/>
        <w:rPr>
          <w:rFonts w:hint="eastAsia"/>
        </w:rPr>
      </w:pPr>
    </w:p>
    <w:p w14:paraId="7C1AD611" w14:textId="77777777" w:rsidR="00D11A23" w:rsidRDefault="00000000">
      <w:pPr>
        <w:keepNext/>
        <w:pBdr>
          <w:bottom w:val="single" w:sz="10" w:space="4" w:color="1B365D"/>
        </w:pBdr>
        <w:spacing w:before="280" w:after="120"/>
        <w:rPr>
          <w:rFonts w:hint="eastAsia"/>
        </w:rPr>
      </w:pPr>
      <w:r>
        <w:rPr>
          <w:b/>
          <w:color w:val="1B365D"/>
          <w:sz w:val="22"/>
        </w:rPr>
        <w:t>AWARDS &amp; RECOGNITION</w:t>
      </w:r>
    </w:p>
    <w:tbl>
      <w:tblPr>
        <w:tblW w:w="0" w:type="auto"/>
        <w:jc w:val="center"/>
        <w:tblLayout w:type="fixed"/>
        <w:tblLook w:val="04A0" w:firstRow="1" w:lastRow="0" w:firstColumn="1" w:lastColumn="0" w:noHBand="0" w:noVBand="1"/>
      </w:tblPr>
      <w:tblGrid>
        <w:gridCol w:w="1440"/>
        <w:gridCol w:w="8496"/>
      </w:tblGrid>
      <w:tr w:rsidR="00D11A23" w14:paraId="067904D9" w14:textId="77777777">
        <w:trPr>
          <w:cantSplit/>
          <w:jc w:val="center"/>
        </w:trPr>
        <w:tc>
          <w:tcPr>
            <w:tcW w:w="1440" w:type="dxa"/>
          </w:tcPr>
          <w:p w14:paraId="2C934C7A" w14:textId="77777777" w:rsidR="00D11A23" w:rsidRDefault="00000000">
            <w:pPr>
              <w:spacing w:before="60" w:after="60"/>
              <w:rPr>
                <w:rFonts w:hint="eastAsia"/>
              </w:rPr>
            </w:pPr>
            <w:r>
              <w:rPr>
                <w:b/>
                <w:color w:val="1B365D"/>
              </w:rPr>
              <w:t>2023</w:t>
            </w:r>
          </w:p>
        </w:tc>
        <w:tc>
          <w:tcPr>
            <w:tcW w:w="8496" w:type="dxa"/>
          </w:tcPr>
          <w:p w14:paraId="29E9B95E" w14:textId="77777777" w:rsidR="00D11A23" w:rsidRDefault="00000000">
            <w:pPr>
              <w:spacing w:before="60" w:after="60"/>
              <w:rPr>
                <w:rFonts w:hint="eastAsia"/>
              </w:rPr>
            </w:pPr>
            <w:r>
              <w:rPr>
                <w:b/>
              </w:rPr>
              <w:t>Special Award 'L’arte per l’arte'</w:t>
            </w:r>
            <w:r>
              <w:rPr>
                <w:color w:val="555555"/>
              </w:rPr>
              <w:t>, 12th Renato Valdata &amp; Gigi Viciani Painting Competition, Arte 17, Pavia, Italy</w:t>
            </w:r>
          </w:p>
        </w:tc>
      </w:tr>
      <w:tr w:rsidR="00D11A23" w14:paraId="6D15358D" w14:textId="77777777">
        <w:trPr>
          <w:cantSplit/>
          <w:jc w:val="center"/>
        </w:trPr>
        <w:tc>
          <w:tcPr>
            <w:tcW w:w="1440" w:type="dxa"/>
          </w:tcPr>
          <w:p w14:paraId="6BBBA70F" w14:textId="77777777" w:rsidR="00D11A23" w:rsidRDefault="00000000">
            <w:pPr>
              <w:spacing w:before="60" w:after="60"/>
              <w:rPr>
                <w:rFonts w:hint="eastAsia"/>
              </w:rPr>
            </w:pPr>
            <w:r>
              <w:rPr>
                <w:b/>
                <w:color w:val="1B365D"/>
              </w:rPr>
              <w:t>2022</w:t>
            </w:r>
          </w:p>
        </w:tc>
        <w:tc>
          <w:tcPr>
            <w:tcW w:w="8496" w:type="dxa"/>
          </w:tcPr>
          <w:p w14:paraId="1904ED6D" w14:textId="77777777" w:rsidR="00D11A23" w:rsidRDefault="00000000">
            <w:pPr>
              <w:spacing w:before="60" w:after="60"/>
              <w:rPr>
                <w:rFonts w:hint="eastAsia"/>
              </w:rPr>
            </w:pPr>
            <w:r>
              <w:rPr>
                <w:b/>
              </w:rPr>
              <w:t>'Max Campani' Critics' Prize</w:t>
            </w:r>
            <w:r>
              <w:rPr>
                <w:color w:val="555555"/>
              </w:rPr>
              <w:t>, 11th Renato Valdata &amp; Gigi Viciani Painting &amp; Sculpture Competition, Arte 17, Pavia, Italy</w:t>
            </w:r>
          </w:p>
        </w:tc>
      </w:tr>
      <w:tr w:rsidR="00D11A23" w14:paraId="4D65F26E" w14:textId="77777777">
        <w:trPr>
          <w:cantSplit/>
          <w:jc w:val="center"/>
        </w:trPr>
        <w:tc>
          <w:tcPr>
            <w:tcW w:w="1440" w:type="dxa"/>
          </w:tcPr>
          <w:p w14:paraId="61B462F3" w14:textId="77777777" w:rsidR="00D11A23" w:rsidRDefault="00000000">
            <w:pPr>
              <w:spacing w:before="60" w:after="60"/>
              <w:rPr>
                <w:rFonts w:hint="eastAsia"/>
              </w:rPr>
            </w:pPr>
            <w:r>
              <w:rPr>
                <w:b/>
                <w:color w:val="1B365D"/>
              </w:rPr>
              <w:t>2021</w:t>
            </w:r>
          </w:p>
        </w:tc>
        <w:tc>
          <w:tcPr>
            <w:tcW w:w="8496" w:type="dxa"/>
          </w:tcPr>
          <w:p w14:paraId="6044E083" w14:textId="77777777" w:rsidR="00D11A23" w:rsidRDefault="00000000">
            <w:pPr>
              <w:spacing w:before="60" w:after="60"/>
              <w:rPr>
                <w:rFonts w:hint="eastAsia"/>
              </w:rPr>
            </w:pPr>
            <w:r>
              <w:rPr>
                <w:b/>
              </w:rPr>
              <w:t>3rd Prize</w:t>
            </w:r>
            <w:r>
              <w:rPr>
                <w:color w:val="555555"/>
              </w:rPr>
              <w:t>, Romania in Acuarelă National Competition, Bucharest, Romania</w:t>
            </w:r>
          </w:p>
        </w:tc>
      </w:tr>
      <w:tr w:rsidR="00D11A23" w14:paraId="64C6A2FF" w14:textId="77777777">
        <w:trPr>
          <w:cantSplit/>
          <w:jc w:val="center"/>
        </w:trPr>
        <w:tc>
          <w:tcPr>
            <w:tcW w:w="1440" w:type="dxa"/>
          </w:tcPr>
          <w:p w14:paraId="5B1254EE" w14:textId="77777777" w:rsidR="00D11A23" w:rsidRDefault="00000000">
            <w:pPr>
              <w:spacing w:before="60" w:after="60"/>
              <w:rPr>
                <w:rFonts w:hint="eastAsia"/>
              </w:rPr>
            </w:pPr>
            <w:r>
              <w:rPr>
                <w:b/>
                <w:color w:val="1B365D"/>
              </w:rPr>
              <w:t>2019</w:t>
            </w:r>
          </w:p>
        </w:tc>
        <w:tc>
          <w:tcPr>
            <w:tcW w:w="8496" w:type="dxa"/>
          </w:tcPr>
          <w:p w14:paraId="695108AC" w14:textId="77777777" w:rsidR="00D11A23" w:rsidRDefault="00000000">
            <w:pPr>
              <w:spacing w:before="60" w:after="60"/>
              <w:rPr>
                <w:rFonts w:hint="eastAsia"/>
              </w:rPr>
            </w:pPr>
            <w:r>
              <w:rPr>
                <w:b/>
              </w:rPr>
              <w:t>Finalist</w:t>
            </w:r>
            <w:r>
              <w:rPr>
                <w:color w:val="555555"/>
              </w:rPr>
              <w:t>, 5th Michelangelo Buonarroti International Award, Seravezza, Italy</w:t>
            </w:r>
          </w:p>
        </w:tc>
      </w:tr>
      <w:tr w:rsidR="00D11A23" w14:paraId="3F174568" w14:textId="77777777">
        <w:trPr>
          <w:cantSplit/>
          <w:jc w:val="center"/>
        </w:trPr>
        <w:tc>
          <w:tcPr>
            <w:tcW w:w="1440" w:type="dxa"/>
          </w:tcPr>
          <w:p w14:paraId="3367FBC9" w14:textId="77777777" w:rsidR="00D11A23" w:rsidRDefault="00000000">
            <w:pPr>
              <w:spacing w:before="60" w:after="60"/>
              <w:rPr>
                <w:rFonts w:hint="eastAsia"/>
              </w:rPr>
            </w:pPr>
            <w:r>
              <w:rPr>
                <w:b/>
                <w:color w:val="1B365D"/>
              </w:rPr>
              <w:t>2019</w:t>
            </w:r>
          </w:p>
        </w:tc>
        <w:tc>
          <w:tcPr>
            <w:tcW w:w="8496" w:type="dxa"/>
          </w:tcPr>
          <w:p w14:paraId="37331E1E" w14:textId="77777777" w:rsidR="00D11A23" w:rsidRDefault="00000000">
            <w:pPr>
              <w:spacing w:before="60" w:after="60"/>
              <w:rPr>
                <w:rFonts w:hint="eastAsia"/>
              </w:rPr>
            </w:pPr>
            <w:r>
              <w:rPr>
                <w:b/>
              </w:rPr>
              <w:t>2nd Prize</w:t>
            </w:r>
            <w:r>
              <w:rPr>
                <w:color w:val="555555"/>
              </w:rPr>
              <w:t>, Gorlini School Watercolor Competition, Milan, Italy</w:t>
            </w:r>
          </w:p>
        </w:tc>
      </w:tr>
    </w:tbl>
    <w:p w14:paraId="7ACE7ED2" w14:textId="77777777" w:rsidR="00D11A23" w:rsidRDefault="00D11A23">
      <w:pPr>
        <w:spacing w:after="80"/>
        <w:rPr>
          <w:rFonts w:hint="eastAsia"/>
        </w:rPr>
      </w:pPr>
    </w:p>
    <w:p w14:paraId="5EE42889" w14:textId="77777777" w:rsidR="00D11A23" w:rsidRDefault="00000000">
      <w:pPr>
        <w:keepNext/>
        <w:pBdr>
          <w:bottom w:val="single" w:sz="10" w:space="4" w:color="1B365D"/>
        </w:pBdr>
        <w:spacing w:before="280" w:after="120"/>
        <w:rPr>
          <w:rFonts w:hint="eastAsia"/>
        </w:rPr>
      </w:pPr>
      <w:r>
        <w:rPr>
          <w:b/>
          <w:color w:val="1B365D"/>
          <w:sz w:val="22"/>
        </w:rPr>
        <w:t>PROFESSIONAL AFFILIATIONS &amp; WORKSHOPS</w:t>
      </w:r>
    </w:p>
    <w:p w14:paraId="71F3FF7C" w14:textId="77777777" w:rsidR="00D11A23" w:rsidRDefault="00000000">
      <w:pPr>
        <w:spacing w:after="80"/>
        <w:rPr>
          <w:rFonts w:hint="eastAsia"/>
        </w:rPr>
      </w:pPr>
      <w:r>
        <w:rPr>
          <w:b/>
        </w:rPr>
        <w:t>Professional Memberships:</w:t>
      </w:r>
    </w:p>
    <w:p w14:paraId="389D3195" w14:textId="77777777" w:rsidR="00D11A23" w:rsidRDefault="00000000">
      <w:pPr>
        <w:pStyle w:val="Puntoelenco"/>
        <w:spacing w:after="40"/>
        <w:rPr>
          <w:rFonts w:hint="eastAsia"/>
        </w:rPr>
      </w:pPr>
      <w:r>
        <w:t>Member, AIA – Associazione Italiana Acquerellisti (Italian Watercolor Association), Milan, Italy</w:t>
      </w:r>
    </w:p>
    <w:p w14:paraId="0183EC96" w14:textId="77777777" w:rsidR="00D11A23" w:rsidRDefault="00000000">
      <w:pPr>
        <w:pStyle w:val="Puntoelenco"/>
        <w:spacing w:after="40"/>
        <w:rPr>
          <w:rFonts w:hint="eastAsia"/>
        </w:rPr>
      </w:pPr>
      <w:r>
        <w:t>Participating Artist, International Watercolor Society (IWS) Network</w:t>
      </w:r>
    </w:p>
    <w:p w14:paraId="3D17E699" w14:textId="77777777" w:rsidR="00D11A23" w:rsidRDefault="00000000">
      <w:pPr>
        <w:spacing w:before="120" w:after="80"/>
        <w:rPr>
          <w:rFonts w:hint="eastAsia"/>
        </w:rPr>
      </w:pPr>
      <w:r>
        <w:rPr>
          <w:b/>
        </w:rPr>
        <w:t>Teaching &amp; Workshop Demonstrations:</w:t>
      </w:r>
    </w:p>
    <w:tbl>
      <w:tblPr>
        <w:tblW w:w="0" w:type="auto"/>
        <w:jc w:val="center"/>
        <w:tblLayout w:type="fixed"/>
        <w:tblLook w:val="04A0" w:firstRow="1" w:lastRow="0" w:firstColumn="1" w:lastColumn="0" w:noHBand="0" w:noVBand="1"/>
      </w:tblPr>
      <w:tblGrid>
        <w:gridCol w:w="1440"/>
        <w:gridCol w:w="8496"/>
      </w:tblGrid>
      <w:tr w:rsidR="00D11A23" w14:paraId="1B244089" w14:textId="77777777">
        <w:trPr>
          <w:cantSplit/>
          <w:jc w:val="center"/>
        </w:trPr>
        <w:tc>
          <w:tcPr>
            <w:tcW w:w="1440" w:type="dxa"/>
          </w:tcPr>
          <w:p w14:paraId="58F64696" w14:textId="77777777" w:rsidR="00D11A23" w:rsidRDefault="00000000">
            <w:pPr>
              <w:spacing w:before="60" w:after="60"/>
              <w:rPr>
                <w:rFonts w:hint="eastAsia"/>
              </w:rPr>
            </w:pPr>
            <w:r>
              <w:rPr>
                <w:b/>
                <w:color w:val="1B365D"/>
              </w:rPr>
              <w:t>2024</w:t>
            </w:r>
          </w:p>
        </w:tc>
        <w:tc>
          <w:tcPr>
            <w:tcW w:w="8496" w:type="dxa"/>
          </w:tcPr>
          <w:p w14:paraId="7AFEC6F9" w14:textId="77777777" w:rsidR="00D11A23" w:rsidRDefault="00000000">
            <w:pPr>
              <w:spacing w:before="60" w:after="60"/>
              <w:rPr>
                <w:rFonts w:hint="eastAsia"/>
              </w:rPr>
            </w:pPr>
            <w:r>
              <w:rPr>
                <w:b/>
              </w:rPr>
              <w:t>Watercolor Workshop</w:t>
            </w:r>
            <w:r>
              <w:rPr>
                <w:color w:val="555555"/>
              </w:rPr>
              <w:t>, AIA Headquarters, Milan, Italy (May 26)</w:t>
            </w:r>
          </w:p>
        </w:tc>
      </w:tr>
      <w:tr w:rsidR="00D11A23" w14:paraId="129551F9" w14:textId="77777777">
        <w:trPr>
          <w:cantSplit/>
          <w:jc w:val="center"/>
        </w:trPr>
        <w:tc>
          <w:tcPr>
            <w:tcW w:w="1440" w:type="dxa"/>
          </w:tcPr>
          <w:p w14:paraId="58CC87D5" w14:textId="77777777" w:rsidR="00D11A23" w:rsidRDefault="00000000">
            <w:pPr>
              <w:spacing w:before="60" w:after="60"/>
              <w:rPr>
                <w:rFonts w:hint="eastAsia"/>
              </w:rPr>
            </w:pPr>
            <w:r>
              <w:rPr>
                <w:b/>
                <w:color w:val="1B365D"/>
              </w:rPr>
              <w:t>2023</w:t>
            </w:r>
          </w:p>
        </w:tc>
        <w:tc>
          <w:tcPr>
            <w:tcW w:w="8496" w:type="dxa"/>
          </w:tcPr>
          <w:p w14:paraId="3983DBD5" w14:textId="77777777" w:rsidR="00D11A23" w:rsidRDefault="00000000">
            <w:pPr>
              <w:spacing w:before="60" w:after="60"/>
              <w:rPr>
                <w:rFonts w:hint="eastAsia"/>
              </w:rPr>
            </w:pPr>
            <w:r>
              <w:rPr>
                <w:b/>
              </w:rPr>
              <w:t>Watercolor Demonstration</w:t>
            </w:r>
            <w:r>
              <w:rPr>
                <w:color w:val="555555"/>
              </w:rPr>
              <w:t>, World Watercolor Day (AIA Headquarters), Milan, Italy (November 25)</w:t>
            </w:r>
          </w:p>
        </w:tc>
      </w:tr>
      <w:tr w:rsidR="00D11A23" w14:paraId="041A3A9D" w14:textId="77777777">
        <w:trPr>
          <w:cantSplit/>
          <w:jc w:val="center"/>
        </w:trPr>
        <w:tc>
          <w:tcPr>
            <w:tcW w:w="1440" w:type="dxa"/>
          </w:tcPr>
          <w:p w14:paraId="05767DE6" w14:textId="77777777" w:rsidR="00D11A23" w:rsidRDefault="00000000">
            <w:pPr>
              <w:spacing w:before="60" w:after="60"/>
              <w:rPr>
                <w:rFonts w:hint="eastAsia"/>
              </w:rPr>
            </w:pPr>
            <w:r>
              <w:rPr>
                <w:b/>
                <w:color w:val="1B365D"/>
              </w:rPr>
              <w:t>2023</w:t>
            </w:r>
          </w:p>
        </w:tc>
        <w:tc>
          <w:tcPr>
            <w:tcW w:w="8496" w:type="dxa"/>
          </w:tcPr>
          <w:p w14:paraId="2DC89C20" w14:textId="77777777" w:rsidR="00D11A23" w:rsidRDefault="00000000">
            <w:pPr>
              <w:spacing w:before="60" w:after="60"/>
              <w:rPr>
                <w:rFonts w:hint="eastAsia"/>
              </w:rPr>
            </w:pPr>
            <w:r>
              <w:rPr>
                <w:b/>
              </w:rPr>
              <w:t>Watercolor Masterclass</w:t>
            </w:r>
            <w:r>
              <w:rPr>
                <w:color w:val="555555"/>
              </w:rPr>
              <w:t>, Timișoara, Romania (June 2–4)</w:t>
            </w:r>
          </w:p>
        </w:tc>
      </w:tr>
      <w:tr w:rsidR="00D11A23" w14:paraId="457F3D15" w14:textId="77777777">
        <w:trPr>
          <w:cantSplit/>
          <w:jc w:val="center"/>
        </w:trPr>
        <w:tc>
          <w:tcPr>
            <w:tcW w:w="1440" w:type="dxa"/>
          </w:tcPr>
          <w:p w14:paraId="7D475B58" w14:textId="77777777" w:rsidR="00D11A23" w:rsidRDefault="00000000">
            <w:pPr>
              <w:spacing w:before="60" w:after="60"/>
              <w:rPr>
                <w:rFonts w:hint="eastAsia"/>
              </w:rPr>
            </w:pPr>
            <w:r>
              <w:rPr>
                <w:b/>
                <w:color w:val="1B365D"/>
              </w:rPr>
              <w:t>2023</w:t>
            </w:r>
          </w:p>
        </w:tc>
        <w:tc>
          <w:tcPr>
            <w:tcW w:w="8496" w:type="dxa"/>
          </w:tcPr>
          <w:p w14:paraId="358835A8" w14:textId="77777777" w:rsidR="00D11A23" w:rsidRDefault="00000000">
            <w:pPr>
              <w:spacing w:before="60" w:after="60"/>
              <w:rPr>
                <w:rFonts w:hint="eastAsia"/>
              </w:rPr>
            </w:pPr>
            <w:r>
              <w:rPr>
                <w:b/>
              </w:rPr>
              <w:t>Watercolor Live Demo</w:t>
            </w:r>
            <w:r>
              <w:rPr>
                <w:color w:val="555555"/>
              </w:rPr>
              <w:t>, Global Watercolor Day / IWS 11th Anniversary, Profiart ParkLake, Bucharest, Romania (January 23)</w:t>
            </w:r>
          </w:p>
        </w:tc>
      </w:tr>
      <w:tr w:rsidR="00D11A23" w14:paraId="77AFBDC1" w14:textId="77777777">
        <w:trPr>
          <w:cantSplit/>
          <w:jc w:val="center"/>
        </w:trPr>
        <w:tc>
          <w:tcPr>
            <w:tcW w:w="1440" w:type="dxa"/>
          </w:tcPr>
          <w:p w14:paraId="3D571A4F" w14:textId="77777777" w:rsidR="00D11A23" w:rsidRDefault="00000000">
            <w:pPr>
              <w:spacing w:before="60" w:after="60"/>
              <w:rPr>
                <w:rFonts w:hint="eastAsia"/>
              </w:rPr>
            </w:pPr>
            <w:r>
              <w:rPr>
                <w:b/>
                <w:color w:val="1B365D"/>
              </w:rPr>
              <w:t>2022</w:t>
            </w:r>
          </w:p>
        </w:tc>
        <w:tc>
          <w:tcPr>
            <w:tcW w:w="8496" w:type="dxa"/>
          </w:tcPr>
          <w:p w14:paraId="51990DB5" w14:textId="77777777" w:rsidR="00D11A23" w:rsidRDefault="00000000">
            <w:pPr>
              <w:spacing w:before="60" w:after="60"/>
              <w:rPr>
                <w:rFonts w:hint="eastAsia"/>
              </w:rPr>
            </w:pPr>
            <w:r>
              <w:rPr>
                <w:b/>
              </w:rPr>
              <w:t>Watercolor Workshop &amp; Art Camp</w:t>
            </w:r>
            <w:r>
              <w:rPr>
                <w:color w:val="555555"/>
              </w:rPr>
              <w:t>, Co-instructor with Ovidiu Iobavel (President of Romanian Watercolor Association), Sibiu, Romania (August 1–5)</w:t>
            </w:r>
          </w:p>
        </w:tc>
      </w:tr>
    </w:tbl>
    <w:p w14:paraId="2C0F8F9F" w14:textId="77777777" w:rsidR="00D11A23" w:rsidRDefault="00D11A23">
      <w:pPr>
        <w:spacing w:after="80"/>
        <w:rPr>
          <w:rFonts w:hint="eastAsia"/>
        </w:rPr>
      </w:pPr>
    </w:p>
    <w:sectPr w:rsidR="00D11A23" w:rsidSect="00034616">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A543D" w14:textId="77777777" w:rsidR="004E7946" w:rsidRDefault="004E7946" w:rsidP="002166AB">
      <w:pPr>
        <w:spacing w:after="0" w:line="240" w:lineRule="auto"/>
      </w:pPr>
      <w:r>
        <w:separator/>
      </w:r>
    </w:p>
  </w:endnote>
  <w:endnote w:type="continuationSeparator" w:id="0">
    <w:p w14:paraId="36AC1E69" w14:textId="77777777" w:rsidR="004E7946" w:rsidRDefault="004E7946" w:rsidP="00216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0C990" w14:textId="12FE8EE9" w:rsidR="002166AB" w:rsidRPr="002166AB" w:rsidRDefault="002166AB" w:rsidP="002166AB">
    <w:pPr>
      <w:pStyle w:val="Pidipagina"/>
      <w:jc w:val="right"/>
      <w:rPr>
        <w:lang w:val="it-IT"/>
      </w:rPr>
    </w:pPr>
    <w:r>
      <w:rPr>
        <w:lang w:val="it-IT"/>
      </w:rPr>
      <w:t>Panainte Florentina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4B0C0" w14:textId="77777777" w:rsidR="004E7946" w:rsidRDefault="004E7946" w:rsidP="002166AB">
      <w:pPr>
        <w:spacing w:after="0" w:line="240" w:lineRule="auto"/>
      </w:pPr>
      <w:r>
        <w:separator/>
      </w:r>
    </w:p>
  </w:footnote>
  <w:footnote w:type="continuationSeparator" w:id="0">
    <w:p w14:paraId="60E90532" w14:textId="77777777" w:rsidR="004E7946" w:rsidRDefault="004E7946" w:rsidP="00216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830169786">
    <w:abstractNumId w:val="8"/>
  </w:num>
  <w:num w:numId="2" w16cid:durableId="1870754484">
    <w:abstractNumId w:val="6"/>
  </w:num>
  <w:num w:numId="3" w16cid:durableId="1301769863">
    <w:abstractNumId w:val="5"/>
  </w:num>
  <w:num w:numId="4" w16cid:durableId="64882889">
    <w:abstractNumId w:val="4"/>
  </w:num>
  <w:num w:numId="5" w16cid:durableId="804860719">
    <w:abstractNumId w:val="7"/>
  </w:num>
  <w:num w:numId="6" w16cid:durableId="903679981">
    <w:abstractNumId w:val="3"/>
  </w:num>
  <w:num w:numId="7" w16cid:durableId="1959797057">
    <w:abstractNumId w:val="2"/>
  </w:num>
  <w:num w:numId="8" w16cid:durableId="2031493430">
    <w:abstractNumId w:val="1"/>
  </w:num>
  <w:num w:numId="9" w16cid:durableId="114371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66AB"/>
    <w:rsid w:val="0029639D"/>
    <w:rsid w:val="00326F90"/>
    <w:rsid w:val="004E7946"/>
    <w:rsid w:val="00AA1D8D"/>
    <w:rsid w:val="00B47730"/>
    <w:rsid w:val="00CB0664"/>
    <w:rsid w:val="00D11A23"/>
    <w:rsid w:val="00DC04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9544BC"/>
  <w14:defaultImageDpi w14:val="300"/>
  <w15:docId w15:val="{3076AB97-A8CE-437A-9476-80FBF886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Georgia" w:hAnsi="Georgia"/>
      <w:color w:val="333333"/>
      <w:sz w:val="19"/>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florentina panainte</cp:lastModifiedBy>
  <cp:revision>3</cp:revision>
  <dcterms:created xsi:type="dcterms:W3CDTF">2013-12-23T23:15:00Z</dcterms:created>
  <dcterms:modified xsi:type="dcterms:W3CDTF">2026-08-27T07:55:00Z</dcterms:modified>
  <cp:category/>
</cp:coreProperties>
</file>